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E84" w:rsidRPr="00436ACA" w:rsidRDefault="00CE7E84" w:rsidP="00CE7E84">
      <w:pPr>
        <w:autoSpaceDE w:val="0"/>
        <w:autoSpaceDN w:val="0"/>
        <w:adjustRightInd w:val="0"/>
        <w:spacing w:after="0" w:line="240" w:lineRule="auto"/>
        <w:jc w:val="both"/>
        <w:rPr>
          <w:rFonts w:ascii="Arial" w:hAnsi="Arial" w:cs="Arial"/>
          <w:sz w:val="24"/>
          <w:szCs w:val="24"/>
          <w:lang w:bidi="bn-IN"/>
        </w:rPr>
      </w:pPr>
      <w:proofErr w:type="gramStart"/>
      <w:r w:rsidRPr="00436ACA">
        <w:rPr>
          <w:rFonts w:ascii="Arial" w:hAnsi="Arial" w:cs="Arial"/>
          <w:sz w:val="24"/>
          <w:szCs w:val="24"/>
          <w:lang w:bidi="bn-IN"/>
        </w:rPr>
        <w:t>Commission for the Control of Interpol’s Files.</w:t>
      </w:r>
      <w:proofErr w:type="gramEnd"/>
    </w:p>
    <w:p w:rsidR="00CE7E84" w:rsidRPr="00436ACA" w:rsidRDefault="00CE7E84" w:rsidP="00CE7E84">
      <w:pPr>
        <w:autoSpaceDE w:val="0"/>
        <w:autoSpaceDN w:val="0"/>
        <w:adjustRightInd w:val="0"/>
        <w:spacing w:after="0" w:line="240" w:lineRule="auto"/>
        <w:jc w:val="both"/>
        <w:rPr>
          <w:rFonts w:ascii="Arial" w:hAnsi="Arial" w:cs="Arial"/>
          <w:sz w:val="24"/>
          <w:szCs w:val="24"/>
          <w:lang w:bidi="bn-IN"/>
        </w:rPr>
      </w:pPr>
    </w:p>
    <w:p w:rsidR="00CE7E84" w:rsidRPr="00436ACA" w:rsidRDefault="00CE7E84" w:rsidP="00CE7E84">
      <w:pPr>
        <w:autoSpaceDE w:val="0"/>
        <w:autoSpaceDN w:val="0"/>
        <w:adjustRightInd w:val="0"/>
        <w:spacing w:after="0" w:line="240" w:lineRule="auto"/>
        <w:jc w:val="both"/>
        <w:rPr>
          <w:rFonts w:ascii="Arial" w:hAnsi="Arial" w:cs="Arial"/>
          <w:sz w:val="24"/>
          <w:szCs w:val="24"/>
          <w:lang w:bidi="bn-IN"/>
        </w:rPr>
      </w:pPr>
      <w:r w:rsidRPr="00436ACA">
        <w:rPr>
          <w:rFonts w:ascii="Arial" w:hAnsi="Arial" w:cs="Arial"/>
          <w:sz w:val="24"/>
          <w:szCs w:val="24"/>
          <w:lang w:bidi="bn-IN"/>
        </w:rPr>
        <w:t>Your ref: CCF/112/R899.19BCD</w:t>
      </w:r>
    </w:p>
    <w:p w:rsidR="00CE7E84" w:rsidRPr="00436ACA" w:rsidRDefault="00CE7E84" w:rsidP="00CE7E84">
      <w:pPr>
        <w:autoSpaceDE w:val="0"/>
        <w:autoSpaceDN w:val="0"/>
        <w:adjustRightInd w:val="0"/>
        <w:spacing w:after="0" w:line="240" w:lineRule="auto"/>
        <w:jc w:val="both"/>
        <w:rPr>
          <w:rFonts w:ascii="Arial" w:hAnsi="Arial" w:cs="Arial"/>
          <w:sz w:val="24"/>
          <w:szCs w:val="24"/>
          <w:lang w:bidi="bn-IN"/>
        </w:rPr>
      </w:pPr>
    </w:p>
    <w:p w:rsidR="00CE7E84" w:rsidRPr="00436ACA" w:rsidRDefault="00CE7E84" w:rsidP="00CE7E84">
      <w:pPr>
        <w:autoSpaceDE w:val="0"/>
        <w:autoSpaceDN w:val="0"/>
        <w:adjustRightInd w:val="0"/>
        <w:spacing w:after="0" w:line="240" w:lineRule="auto"/>
        <w:jc w:val="both"/>
        <w:rPr>
          <w:rFonts w:ascii="Arial" w:hAnsi="Arial" w:cs="Arial"/>
          <w:sz w:val="24"/>
          <w:szCs w:val="24"/>
          <w:lang w:bidi="bn-IN"/>
        </w:rPr>
      </w:pPr>
      <w:r w:rsidRPr="00436ACA">
        <w:rPr>
          <w:rFonts w:ascii="Arial" w:hAnsi="Arial" w:cs="Arial"/>
          <w:sz w:val="24"/>
          <w:szCs w:val="24"/>
          <w:lang w:bidi="bn-IN"/>
        </w:rPr>
        <w:t>Dear Sir,</w:t>
      </w:r>
    </w:p>
    <w:p w:rsidR="00CE7E84" w:rsidRPr="00436ACA" w:rsidRDefault="00CE7E84" w:rsidP="00CE7E84">
      <w:pPr>
        <w:autoSpaceDE w:val="0"/>
        <w:autoSpaceDN w:val="0"/>
        <w:adjustRightInd w:val="0"/>
        <w:spacing w:after="0" w:line="240" w:lineRule="auto"/>
        <w:jc w:val="both"/>
        <w:rPr>
          <w:rFonts w:ascii="Arial" w:hAnsi="Arial" w:cs="Arial"/>
          <w:sz w:val="24"/>
          <w:szCs w:val="24"/>
          <w:lang w:bidi="bn-IN"/>
        </w:rPr>
      </w:pPr>
    </w:p>
    <w:p w:rsidR="00CE7E84" w:rsidRPr="00436ACA" w:rsidRDefault="00CE7E84" w:rsidP="00CE7E84">
      <w:pPr>
        <w:autoSpaceDE w:val="0"/>
        <w:autoSpaceDN w:val="0"/>
        <w:adjustRightInd w:val="0"/>
        <w:spacing w:after="0" w:line="240" w:lineRule="auto"/>
        <w:jc w:val="both"/>
        <w:rPr>
          <w:rFonts w:ascii="Arial" w:hAnsi="Arial" w:cs="Arial"/>
          <w:sz w:val="24"/>
          <w:szCs w:val="24"/>
          <w:lang w:bidi="bn-IN"/>
        </w:rPr>
      </w:pPr>
      <w:r w:rsidRPr="00436ACA">
        <w:rPr>
          <w:rFonts w:ascii="Arial" w:hAnsi="Arial" w:cs="Arial"/>
          <w:sz w:val="24"/>
          <w:szCs w:val="24"/>
          <w:lang w:bidi="bn-IN"/>
        </w:rPr>
        <w:t xml:space="preserve">We have received an email on 13.2.2020 sent by the Commission to provide additional information in order to determine the data provided by NCB challenged by </w:t>
      </w:r>
      <w:proofErr w:type="spellStart"/>
      <w:r w:rsidR="00516994" w:rsidRPr="00436ACA">
        <w:rPr>
          <w:rFonts w:ascii="Arial" w:hAnsi="Arial" w:cs="Arial"/>
          <w:sz w:val="24"/>
          <w:szCs w:val="24"/>
        </w:rPr>
        <w:t>Parisa</w:t>
      </w:r>
      <w:proofErr w:type="spellEnd"/>
      <w:r w:rsidR="00516994" w:rsidRPr="00436ACA">
        <w:rPr>
          <w:rFonts w:ascii="Arial" w:hAnsi="Arial" w:cs="Arial"/>
          <w:sz w:val="24"/>
          <w:szCs w:val="24"/>
        </w:rPr>
        <w:t xml:space="preserve"> </w:t>
      </w:r>
      <w:proofErr w:type="spellStart"/>
      <w:r w:rsidR="00516994" w:rsidRPr="00436ACA">
        <w:rPr>
          <w:rFonts w:ascii="Arial" w:hAnsi="Arial" w:cs="Arial"/>
          <w:sz w:val="24"/>
          <w:szCs w:val="24"/>
        </w:rPr>
        <w:t>Pinaz</w:t>
      </w:r>
      <w:proofErr w:type="spellEnd"/>
      <w:r w:rsidR="00516994" w:rsidRPr="00436ACA">
        <w:rPr>
          <w:rFonts w:ascii="Arial" w:hAnsi="Arial" w:cs="Arial"/>
          <w:sz w:val="24"/>
          <w:szCs w:val="24"/>
        </w:rPr>
        <w:t xml:space="preserve"> Khan, NID 19932650898000022</w:t>
      </w:r>
      <w:r w:rsidRPr="00436ACA">
        <w:rPr>
          <w:rFonts w:ascii="Arial" w:hAnsi="Arial" w:cs="Arial"/>
          <w:sz w:val="24"/>
          <w:szCs w:val="24"/>
          <w:lang w:bidi="bn-IN"/>
        </w:rPr>
        <w:t xml:space="preserve"> comply with INTERPOL’s rules. </w:t>
      </w:r>
      <w:proofErr w:type="spellStart"/>
      <w:r w:rsidRPr="00436ACA">
        <w:rPr>
          <w:rFonts w:ascii="Arial" w:hAnsi="Arial" w:cs="Arial"/>
          <w:sz w:val="24"/>
          <w:szCs w:val="24"/>
          <w:lang w:bidi="bn-IN"/>
        </w:rPr>
        <w:t>Parisa</w:t>
      </w:r>
      <w:proofErr w:type="spellEnd"/>
      <w:r w:rsidRPr="00436ACA">
        <w:rPr>
          <w:rFonts w:ascii="Arial" w:hAnsi="Arial" w:cs="Arial"/>
          <w:sz w:val="24"/>
          <w:szCs w:val="24"/>
          <w:lang w:bidi="bn-IN"/>
        </w:rPr>
        <w:t xml:space="preserve"> </w:t>
      </w:r>
      <w:proofErr w:type="spellStart"/>
      <w:r w:rsidRPr="00436ACA">
        <w:rPr>
          <w:rFonts w:ascii="Arial" w:hAnsi="Arial" w:cs="Arial"/>
          <w:sz w:val="24"/>
          <w:szCs w:val="24"/>
          <w:lang w:bidi="bn-IN"/>
        </w:rPr>
        <w:t>Pinaz</w:t>
      </w:r>
      <w:proofErr w:type="spellEnd"/>
      <w:r w:rsidRPr="00436ACA">
        <w:rPr>
          <w:rFonts w:ascii="Arial" w:hAnsi="Arial" w:cs="Arial"/>
          <w:sz w:val="24"/>
          <w:szCs w:val="24"/>
          <w:lang w:bidi="bn-IN"/>
        </w:rPr>
        <w:t xml:space="preserve"> Khan (Applicant, Control No. A-6832/6-2019) is subject to a Red Notice. NCB is forwarding the information sought by the Commission along with the supporting papers and documents.</w:t>
      </w:r>
    </w:p>
    <w:p w:rsidR="00796420" w:rsidRPr="00436ACA" w:rsidRDefault="00796420" w:rsidP="00CE7E84">
      <w:pPr>
        <w:autoSpaceDE w:val="0"/>
        <w:autoSpaceDN w:val="0"/>
        <w:adjustRightInd w:val="0"/>
        <w:spacing w:after="0" w:line="240" w:lineRule="auto"/>
        <w:jc w:val="both"/>
        <w:rPr>
          <w:rFonts w:ascii="Arial" w:hAnsi="Arial" w:cs="Arial"/>
          <w:sz w:val="24"/>
          <w:szCs w:val="24"/>
          <w:lang w:bidi="bn-IN"/>
        </w:rPr>
      </w:pPr>
    </w:p>
    <w:p w:rsidR="00796420" w:rsidRPr="00436ACA" w:rsidRDefault="00796420" w:rsidP="00796420">
      <w:pPr>
        <w:autoSpaceDE w:val="0"/>
        <w:autoSpaceDN w:val="0"/>
        <w:adjustRightInd w:val="0"/>
        <w:spacing w:after="0" w:line="240" w:lineRule="auto"/>
        <w:jc w:val="both"/>
        <w:rPr>
          <w:rFonts w:ascii="Arial" w:hAnsi="Arial" w:cs="Arial"/>
          <w:sz w:val="24"/>
          <w:szCs w:val="24"/>
          <w:lang w:bidi="bn-IN"/>
        </w:rPr>
      </w:pPr>
      <w:r w:rsidRPr="00436ACA">
        <w:rPr>
          <w:rFonts w:ascii="Arial" w:hAnsi="Arial" w:cs="Arial"/>
          <w:sz w:val="24"/>
          <w:szCs w:val="24"/>
          <w:lang w:bidi="bn-IN"/>
        </w:rPr>
        <w:t xml:space="preserve">NCB has already sent the answer of all queries </w:t>
      </w:r>
      <w:r w:rsidRPr="00436ACA">
        <w:rPr>
          <w:rFonts w:ascii="Arial" w:hAnsi="Arial" w:cs="Arial"/>
          <w:color w:val="C00000"/>
          <w:sz w:val="24"/>
          <w:szCs w:val="24"/>
          <w:lang w:bidi="bn-IN"/>
        </w:rPr>
        <w:t>on</w:t>
      </w:r>
      <w:proofErr w:type="gramStart"/>
      <w:r w:rsidRPr="00436ACA">
        <w:rPr>
          <w:rFonts w:ascii="Arial" w:hAnsi="Arial" w:cs="Arial"/>
          <w:color w:val="C00000"/>
          <w:sz w:val="24"/>
          <w:szCs w:val="24"/>
          <w:lang w:bidi="bn-IN"/>
        </w:rPr>
        <w:t>..</w:t>
      </w:r>
      <w:proofErr w:type="gramEnd"/>
      <w:r w:rsidRPr="00436ACA">
        <w:rPr>
          <w:rFonts w:ascii="Arial" w:hAnsi="Arial" w:cs="Arial"/>
          <w:color w:val="C00000"/>
          <w:sz w:val="24"/>
          <w:szCs w:val="24"/>
          <w:lang w:bidi="bn-IN"/>
        </w:rPr>
        <w:t>18</w:t>
      </w:r>
      <w:r w:rsidRPr="00436ACA">
        <w:rPr>
          <w:rFonts w:ascii="Arial" w:hAnsi="Arial" w:cs="Arial"/>
          <w:color w:val="C00000"/>
          <w:sz w:val="24"/>
          <w:szCs w:val="24"/>
          <w:lang w:bidi="bn-IN"/>
        </w:rPr>
        <w:t xml:space="preserve"> </w:t>
      </w:r>
      <w:r w:rsidRPr="00436ACA">
        <w:rPr>
          <w:rFonts w:ascii="Arial" w:hAnsi="Arial" w:cs="Arial"/>
          <w:color w:val="C00000"/>
          <w:sz w:val="24"/>
          <w:szCs w:val="24"/>
          <w:lang w:bidi="bn-IN"/>
        </w:rPr>
        <w:t>February 2020 vide mail reference.......dated 18 February 2020.</w:t>
      </w:r>
      <w:r w:rsidRPr="00436ACA">
        <w:rPr>
          <w:rFonts w:ascii="Arial" w:hAnsi="Arial" w:cs="Arial"/>
          <w:sz w:val="24"/>
          <w:szCs w:val="24"/>
          <w:lang w:bidi="bn-IN"/>
        </w:rPr>
        <w:t xml:space="preserve"> </w:t>
      </w:r>
      <w:r w:rsidRPr="00436ACA">
        <w:rPr>
          <w:rFonts w:ascii="Arial" w:hAnsi="Arial" w:cs="Arial"/>
          <w:sz w:val="24"/>
          <w:szCs w:val="24"/>
          <w:lang w:bidi="bn-IN"/>
        </w:rPr>
        <w:tab/>
        <w:t xml:space="preserve">However, the information sought by the Commission along with the supporting papers and documents are again appended below: </w:t>
      </w:r>
    </w:p>
    <w:p w:rsidR="00796420" w:rsidRPr="00436ACA" w:rsidRDefault="00796420" w:rsidP="00CE7E84">
      <w:pPr>
        <w:autoSpaceDE w:val="0"/>
        <w:autoSpaceDN w:val="0"/>
        <w:adjustRightInd w:val="0"/>
        <w:spacing w:after="0" w:line="240" w:lineRule="auto"/>
        <w:jc w:val="both"/>
        <w:rPr>
          <w:rFonts w:ascii="Arial" w:hAnsi="Arial" w:cs="Arial"/>
          <w:sz w:val="24"/>
          <w:szCs w:val="24"/>
          <w:lang w:bidi="bn-IN"/>
        </w:rPr>
      </w:pPr>
    </w:p>
    <w:p w:rsidR="00CE7E84" w:rsidRPr="00436ACA" w:rsidRDefault="00CE7E84" w:rsidP="00CE7E84">
      <w:pPr>
        <w:autoSpaceDE w:val="0"/>
        <w:autoSpaceDN w:val="0"/>
        <w:adjustRightInd w:val="0"/>
        <w:spacing w:after="0" w:line="240" w:lineRule="auto"/>
        <w:jc w:val="both"/>
        <w:rPr>
          <w:rFonts w:ascii="Arial" w:hAnsi="Arial" w:cs="Arial"/>
          <w:sz w:val="24"/>
          <w:szCs w:val="24"/>
          <w:lang w:bidi="bn-IN"/>
        </w:rPr>
      </w:pPr>
    </w:p>
    <w:p w:rsidR="00AE6409" w:rsidRPr="00436ACA" w:rsidRDefault="00CE7E84" w:rsidP="00CE7E84">
      <w:pPr>
        <w:rPr>
          <w:rFonts w:ascii="Arial" w:hAnsi="Arial" w:cs="Arial"/>
          <w:sz w:val="24"/>
          <w:szCs w:val="24"/>
          <w:lang w:bidi="bn-IN"/>
        </w:rPr>
      </w:pPr>
      <w:r w:rsidRPr="00436ACA">
        <w:rPr>
          <w:rFonts w:ascii="Arial" w:hAnsi="Arial" w:cs="Arial"/>
          <w:sz w:val="24"/>
          <w:szCs w:val="24"/>
          <w:lang w:bidi="bn-IN"/>
        </w:rPr>
        <w:t>The queries contained in the letter are addressed herein below:</w:t>
      </w:r>
    </w:p>
    <w:tbl>
      <w:tblPr>
        <w:tblStyle w:val="TableGrid"/>
        <w:tblW w:w="0" w:type="auto"/>
        <w:tblLook w:val="04A0" w:firstRow="1" w:lastRow="0" w:firstColumn="1" w:lastColumn="0" w:noHBand="0" w:noVBand="1"/>
      </w:tblPr>
      <w:tblGrid>
        <w:gridCol w:w="4405"/>
        <w:gridCol w:w="4945"/>
      </w:tblGrid>
      <w:tr w:rsidR="00CE7E84" w:rsidRPr="00436ACA" w:rsidTr="00890A3C">
        <w:tc>
          <w:tcPr>
            <w:tcW w:w="9350" w:type="dxa"/>
            <w:gridSpan w:val="2"/>
          </w:tcPr>
          <w:p w:rsidR="00CE7E84" w:rsidRPr="00436ACA" w:rsidRDefault="00CE7E84" w:rsidP="00CE7E84">
            <w:pPr>
              <w:autoSpaceDE w:val="0"/>
              <w:autoSpaceDN w:val="0"/>
              <w:adjustRightInd w:val="0"/>
              <w:jc w:val="both"/>
              <w:rPr>
                <w:rFonts w:ascii="Arial" w:hAnsi="Arial" w:cs="Arial"/>
                <w:sz w:val="24"/>
                <w:szCs w:val="24"/>
              </w:rPr>
            </w:pPr>
            <w:r w:rsidRPr="00436ACA">
              <w:rPr>
                <w:rFonts w:ascii="Arial" w:hAnsi="Arial" w:cs="Arial"/>
                <w:sz w:val="24"/>
                <w:szCs w:val="24"/>
                <w:lang w:bidi="bn-IN"/>
              </w:rPr>
              <w:t>In addition to information provided by your NCB on 27 October 2019, in order for the Commission to be able to determine whether the data challenged comply with INTERPOL’s rules, could you please provide the following information:</w:t>
            </w:r>
          </w:p>
        </w:tc>
      </w:tr>
      <w:tr w:rsidR="00CE7E84" w:rsidRPr="00436ACA" w:rsidTr="00CE7E84">
        <w:tc>
          <w:tcPr>
            <w:tcW w:w="4405" w:type="dxa"/>
          </w:tcPr>
          <w:p w:rsidR="00CE7E84" w:rsidRPr="00436ACA" w:rsidRDefault="00CE7E84" w:rsidP="00CE7E84">
            <w:pPr>
              <w:autoSpaceDE w:val="0"/>
              <w:autoSpaceDN w:val="0"/>
              <w:adjustRightInd w:val="0"/>
              <w:ind w:left="427" w:hanging="383"/>
              <w:jc w:val="both"/>
              <w:rPr>
                <w:rFonts w:ascii="Arial" w:hAnsi="Arial" w:cs="Arial"/>
                <w:sz w:val="24"/>
                <w:szCs w:val="24"/>
              </w:rPr>
            </w:pPr>
            <w:r w:rsidRPr="00436ACA">
              <w:rPr>
                <w:rFonts w:ascii="Arial" w:hAnsi="Arial" w:cs="Arial"/>
                <w:sz w:val="24"/>
                <w:szCs w:val="24"/>
                <w:lang w:bidi="bn-IN"/>
              </w:rPr>
              <w:t>1. A copy of the valid charge sheets translated into one of INTERPOL’s official working languages.</w:t>
            </w:r>
          </w:p>
        </w:tc>
        <w:tc>
          <w:tcPr>
            <w:tcW w:w="4945" w:type="dxa"/>
          </w:tcPr>
          <w:p w:rsidR="00CE7E84" w:rsidRPr="00436ACA" w:rsidRDefault="00CE7E84" w:rsidP="00CE7E84">
            <w:pPr>
              <w:autoSpaceDE w:val="0"/>
              <w:autoSpaceDN w:val="0"/>
              <w:adjustRightInd w:val="0"/>
              <w:jc w:val="both"/>
              <w:rPr>
                <w:rFonts w:ascii="Arial" w:hAnsi="Arial" w:cs="Arial"/>
                <w:b/>
                <w:sz w:val="24"/>
                <w:szCs w:val="24"/>
                <w:lang w:bidi="bn-IN"/>
              </w:rPr>
            </w:pPr>
            <w:r w:rsidRPr="00436ACA">
              <w:rPr>
                <w:rFonts w:ascii="Arial" w:hAnsi="Arial" w:cs="Arial"/>
                <w:b/>
                <w:bCs/>
                <w:sz w:val="24"/>
                <w:szCs w:val="24"/>
                <w:lang w:bidi="bn-IN"/>
              </w:rPr>
              <w:t xml:space="preserve">Please find attached herewith copy of the complaint/charges </w:t>
            </w:r>
            <w:r w:rsidRPr="00436ACA">
              <w:rPr>
                <w:rFonts w:ascii="Arial" w:hAnsi="Arial" w:cs="Arial"/>
                <w:b/>
                <w:sz w:val="24"/>
                <w:szCs w:val="24"/>
                <w:lang w:bidi="bn-IN"/>
              </w:rPr>
              <w:t>filed in connection with the breach of the Negotiable Instrument Act, 1881.</w:t>
            </w:r>
          </w:p>
          <w:p w:rsidR="00CE7E84" w:rsidRPr="00436ACA" w:rsidRDefault="00CE7E84" w:rsidP="00CE7E84">
            <w:pPr>
              <w:autoSpaceDE w:val="0"/>
              <w:autoSpaceDN w:val="0"/>
              <w:adjustRightInd w:val="0"/>
              <w:jc w:val="both"/>
              <w:rPr>
                <w:rFonts w:ascii="Arial" w:hAnsi="Arial" w:cs="Arial"/>
                <w:sz w:val="24"/>
                <w:szCs w:val="24"/>
                <w:lang w:bidi="bn-IN"/>
              </w:rPr>
            </w:pPr>
          </w:p>
          <w:p w:rsidR="00CE7E84" w:rsidRPr="00436ACA" w:rsidRDefault="00CE7E84" w:rsidP="00436AC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Judgment was passed against </w:t>
            </w:r>
            <w:proofErr w:type="spellStart"/>
            <w:r w:rsidRPr="00436ACA">
              <w:rPr>
                <w:rFonts w:ascii="Arial" w:hAnsi="Arial" w:cs="Arial"/>
                <w:sz w:val="24"/>
                <w:szCs w:val="24"/>
                <w:lang w:bidi="bn-IN"/>
              </w:rPr>
              <w:t>Parisa</w:t>
            </w:r>
            <w:proofErr w:type="spellEnd"/>
            <w:r w:rsidRPr="00436ACA">
              <w:rPr>
                <w:rFonts w:ascii="Arial" w:hAnsi="Arial" w:cs="Arial"/>
                <w:sz w:val="24"/>
                <w:szCs w:val="24"/>
                <w:lang w:bidi="bn-IN"/>
              </w:rPr>
              <w:t xml:space="preserve"> </w:t>
            </w:r>
            <w:proofErr w:type="spellStart"/>
            <w:r w:rsidRPr="00436ACA">
              <w:rPr>
                <w:rFonts w:ascii="Arial" w:hAnsi="Arial" w:cs="Arial"/>
                <w:sz w:val="24"/>
                <w:szCs w:val="24"/>
                <w:lang w:bidi="bn-IN"/>
              </w:rPr>
              <w:t>Pinaz</w:t>
            </w:r>
            <w:proofErr w:type="spellEnd"/>
            <w:r w:rsidRPr="00436ACA">
              <w:rPr>
                <w:rFonts w:ascii="Arial" w:hAnsi="Arial" w:cs="Arial"/>
                <w:sz w:val="24"/>
                <w:szCs w:val="24"/>
                <w:lang w:bidi="bn-IN"/>
              </w:rPr>
              <w:t xml:space="preserve"> Khan where she was found guilty</w:t>
            </w:r>
            <w:r w:rsidR="00436ACA">
              <w:rPr>
                <w:rFonts w:ascii="Arial" w:hAnsi="Arial" w:cs="Arial"/>
                <w:sz w:val="24"/>
                <w:szCs w:val="24"/>
                <w:lang w:bidi="bn-IN"/>
              </w:rPr>
              <w:t xml:space="preserve"> </w:t>
            </w:r>
            <w:r w:rsidRPr="00436ACA">
              <w:rPr>
                <w:rFonts w:ascii="Arial" w:hAnsi="Arial" w:cs="Arial"/>
                <w:sz w:val="24"/>
                <w:szCs w:val="24"/>
                <w:lang w:bidi="bn-IN"/>
              </w:rPr>
              <w:t>by a competent Criminal Court of Bangladesh for committing offence under section 138 of the Negotiable</w:t>
            </w:r>
            <w:r w:rsidR="00436ACA">
              <w:rPr>
                <w:rFonts w:ascii="Arial" w:hAnsi="Arial" w:cs="Arial"/>
                <w:sz w:val="24"/>
                <w:szCs w:val="24"/>
                <w:lang w:bidi="bn-IN"/>
              </w:rPr>
              <w:t xml:space="preserve"> </w:t>
            </w:r>
            <w:r w:rsidRPr="00436ACA">
              <w:rPr>
                <w:rFonts w:ascii="Arial" w:hAnsi="Arial" w:cs="Arial"/>
                <w:sz w:val="24"/>
                <w:szCs w:val="24"/>
                <w:lang w:bidi="bn-IN"/>
              </w:rPr>
              <w:t>Instrument Act, 1881 and was sentenced to 1(one) year imprisonment and was also ordered to pay approximately £300,000 to the complainant in the case. Presently she is a fugitive in the eye of law as warrant of arrest has been issued</w:t>
            </w:r>
            <w:r w:rsidR="00436ACA">
              <w:rPr>
                <w:rFonts w:ascii="Arial" w:hAnsi="Arial" w:cs="Arial"/>
                <w:sz w:val="24"/>
                <w:szCs w:val="24"/>
                <w:lang w:bidi="bn-IN"/>
              </w:rPr>
              <w:t xml:space="preserve"> </w:t>
            </w:r>
            <w:r w:rsidRPr="00436ACA">
              <w:rPr>
                <w:rFonts w:ascii="Arial" w:hAnsi="Arial" w:cs="Arial"/>
                <w:sz w:val="24"/>
                <w:szCs w:val="24"/>
                <w:lang w:bidi="bn-IN"/>
              </w:rPr>
              <w:t>against her.</w:t>
            </w:r>
          </w:p>
          <w:p w:rsidR="00CE7E84" w:rsidRPr="00436ACA" w:rsidRDefault="00CE7E84" w:rsidP="00CE7E84">
            <w:pPr>
              <w:jc w:val="both"/>
              <w:rPr>
                <w:rFonts w:ascii="Arial" w:hAnsi="Arial" w:cs="Arial"/>
                <w:sz w:val="24"/>
                <w:szCs w:val="24"/>
                <w:lang w:bidi="bn-IN"/>
              </w:rPr>
            </w:pPr>
          </w:p>
          <w:p w:rsidR="00CE7E84" w:rsidRPr="00436ACA" w:rsidRDefault="00CE7E84" w:rsidP="00CE7E84">
            <w:pPr>
              <w:jc w:val="both"/>
              <w:rPr>
                <w:rFonts w:ascii="Arial" w:hAnsi="Arial" w:cs="Arial"/>
                <w:sz w:val="24"/>
                <w:szCs w:val="24"/>
                <w:lang w:bidi="bn-IN"/>
              </w:rPr>
            </w:pPr>
          </w:p>
          <w:p w:rsidR="00CE7E84" w:rsidRPr="00436ACA" w:rsidRDefault="00CE7E84" w:rsidP="00CE7E84">
            <w:pPr>
              <w:jc w:val="both"/>
              <w:rPr>
                <w:rFonts w:ascii="Arial" w:hAnsi="Arial" w:cs="Arial"/>
                <w:sz w:val="24"/>
                <w:szCs w:val="24"/>
                <w:lang w:bidi="bn-IN"/>
              </w:rPr>
            </w:pPr>
          </w:p>
          <w:p w:rsidR="00CE7E84" w:rsidRPr="00436ACA" w:rsidRDefault="00CE7E84" w:rsidP="00CE7E84">
            <w:pPr>
              <w:jc w:val="both"/>
              <w:rPr>
                <w:rFonts w:ascii="Arial" w:hAnsi="Arial" w:cs="Arial"/>
                <w:sz w:val="24"/>
                <w:szCs w:val="24"/>
                <w:lang w:bidi="bn-IN"/>
              </w:rPr>
            </w:pPr>
          </w:p>
          <w:p w:rsidR="00CE7E84" w:rsidRPr="00436ACA" w:rsidRDefault="00CE7E84" w:rsidP="00CE7E84">
            <w:pPr>
              <w:jc w:val="both"/>
              <w:rPr>
                <w:rFonts w:ascii="Arial" w:hAnsi="Arial" w:cs="Arial"/>
                <w:sz w:val="24"/>
                <w:szCs w:val="24"/>
                <w:lang w:bidi="bn-IN"/>
              </w:rPr>
            </w:pPr>
          </w:p>
          <w:p w:rsidR="00CE7E84" w:rsidRPr="00436ACA" w:rsidRDefault="00CE7E84" w:rsidP="00CE7E84">
            <w:pPr>
              <w:jc w:val="both"/>
              <w:rPr>
                <w:rFonts w:ascii="Arial" w:hAnsi="Arial" w:cs="Arial"/>
                <w:sz w:val="24"/>
                <w:szCs w:val="24"/>
                <w:lang w:bidi="bn-IN"/>
              </w:rPr>
            </w:pPr>
          </w:p>
          <w:p w:rsidR="00CE7E84" w:rsidRPr="00436ACA" w:rsidRDefault="00CE7E84" w:rsidP="00CE7E84">
            <w:pPr>
              <w:jc w:val="both"/>
              <w:rPr>
                <w:rFonts w:ascii="Arial" w:hAnsi="Arial" w:cs="Arial"/>
                <w:sz w:val="24"/>
                <w:szCs w:val="24"/>
                <w:lang w:bidi="bn-IN"/>
              </w:rPr>
            </w:pPr>
          </w:p>
          <w:p w:rsidR="00CE7E84" w:rsidRPr="00436ACA" w:rsidRDefault="00CE7E84" w:rsidP="00CE7E84">
            <w:pPr>
              <w:jc w:val="both"/>
              <w:rPr>
                <w:rFonts w:ascii="Arial" w:hAnsi="Arial" w:cs="Arial"/>
                <w:sz w:val="24"/>
                <w:szCs w:val="24"/>
              </w:rPr>
            </w:pPr>
          </w:p>
        </w:tc>
      </w:tr>
      <w:tr w:rsidR="00CE7E84" w:rsidRPr="00436ACA" w:rsidTr="00CE7E84">
        <w:tc>
          <w:tcPr>
            <w:tcW w:w="4405" w:type="dxa"/>
          </w:tcPr>
          <w:p w:rsidR="00CE7E84" w:rsidRPr="00436ACA" w:rsidRDefault="00CE7E84" w:rsidP="00CE7E84">
            <w:pPr>
              <w:autoSpaceDE w:val="0"/>
              <w:autoSpaceDN w:val="0"/>
              <w:adjustRightInd w:val="0"/>
              <w:ind w:left="427" w:hanging="383"/>
              <w:jc w:val="both"/>
              <w:rPr>
                <w:rFonts w:ascii="Arial" w:hAnsi="Arial" w:cs="Arial"/>
                <w:sz w:val="24"/>
                <w:szCs w:val="24"/>
                <w:lang w:bidi="bn-IN"/>
              </w:rPr>
            </w:pPr>
            <w:r w:rsidRPr="00436ACA">
              <w:rPr>
                <w:rFonts w:ascii="Arial" w:hAnsi="Arial" w:cs="Arial"/>
                <w:sz w:val="24"/>
                <w:szCs w:val="24"/>
                <w:lang w:bidi="bn-IN"/>
              </w:rPr>
              <w:lastRenderedPageBreak/>
              <w:t>2. Please inform us a) if the Applicants were represented by a lawyer of their choosing during the judgments issued on 28 May 2019; and b) if they have the opportunity to appeal or re-try the conviction against them with a lawyer of their choosing?</w:t>
            </w:r>
          </w:p>
        </w:tc>
        <w:tc>
          <w:tcPr>
            <w:tcW w:w="4945" w:type="dxa"/>
          </w:tcPr>
          <w:p w:rsidR="00CE7E84" w:rsidRPr="00436ACA" w:rsidRDefault="00CE7E84" w:rsidP="00CE7E84">
            <w:pPr>
              <w:autoSpaceDE w:val="0"/>
              <w:autoSpaceDN w:val="0"/>
              <w:adjustRightInd w:val="0"/>
              <w:jc w:val="both"/>
              <w:rPr>
                <w:rFonts w:ascii="Arial" w:hAnsi="Arial" w:cs="Arial"/>
                <w:b/>
                <w:color w:val="7030A0"/>
                <w:sz w:val="24"/>
                <w:szCs w:val="24"/>
                <w:lang w:bidi="bn-IN"/>
              </w:rPr>
            </w:pPr>
            <w:r w:rsidRPr="00436ACA">
              <w:rPr>
                <w:rFonts w:ascii="Arial" w:hAnsi="Arial" w:cs="Arial"/>
                <w:b/>
                <w:color w:val="7030A0"/>
                <w:sz w:val="24"/>
                <w:szCs w:val="24"/>
                <w:lang w:bidi="bn-IN"/>
              </w:rPr>
              <w:t xml:space="preserve">The date of judgement was 24th March 2019 not 28 May 2019. </w:t>
            </w:r>
          </w:p>
          <w:p w:rsidR="00CE7E84" w:rsidRPr="00436ACA" w:rsidRDefault="00CE7E84" w:rsidP="00CE7E84">
            <w:pPr>
              <w:autoSpaceDE w:val="0"/>
              <w:autoSpaceDN w:val="0"/>
              <w:adjustRightInd w:val="0"/>
              <w:jc w:val="both"/>
              <w:rPr>
                <w:rFonts w:ascii="Arial" w:hAnsi="Arial" w:cs="Arial"/>
                <w:sz w:val="24"/>
                <w:szCs w:val="24"/>
                <w:lang w:bidi="bn-IN"/>
              </w:rPr>
            </w:pPr>
          </w:p>
          <w:p w:rsidR="00CE7E84" w:rsidRPr="00436ACA" w:rsidRDefault="00CE7E84" w:rsidP="00CE7E84">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They were represented by a Lawyer. They have right to choose their own lawyer in all the courts and in all the appeals processes. </w:t>
            </w:r>
          </w:p>
          <w:p w:rsidR="00CE7E84" w:rsidRPr="00436ACA" w:rsidRDefault="00CE7E84" w:rsidP="00CE7E84">
            <w:pPr>
              <w:autoSpaceDE w:val="0"/>
              <w:autoSpaceDN w:val="0"/>
              <w:adjustRightInd w:val="0"/>
              <w:jc w:val="both"/>
              <w:rPr>
                <w:rFonts w:ascii="Arial" w:hAnsi="Arial" w:cs="Arial"/>
                <w:sz w:val="24"/>
                <w:szCs w:val="24"/>
                <w:lang w:bidi="bn-IN"/>
              </w:rPr>
            </w:pPr>
          </w:p>
          <w:p w:rsidR="00CE7E84" w:rsidRPr="00436ACA" w:rsidRDefault="00CE7E84" w:rsidP="00CE7E84">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They have right of appeal. </w:t>
            </w:r>
          </w:p>
          <w:p w:rsidR="00CE7E84" w:rsidRPr="00436ACA" w:rsidRDefault="00CE7E84" w:rsidP="00CE7E84">
            <w:pPr>
              <w:autoSpaceDE w:val="0"/>
              <w:autoSpaceDN w:val="0"/>
              <w:adjustRightInd w:val="0"/>
              <w:jc w:val="both"/>
              <w:rPr>
                <w:rFonts w:ascii="Arial" w:hAnsi="Arial" w:cs="Arial"/>
                <w:sz w:val="24"/>
                <w:szCs w:val="24"/>
                <w:lang w:bidi="bn-IN"/>
              </w:rPr>
            </w:pPr>
          </w:p>
          <w:p w:rsidR="00CE7E84" w:rsidRPr="00436ACA" w:rsidRDefault="00CE7E84" w:rsidP="00CE7E84">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Re-trial would be at the discretion of the appeal judge/judges; and this</w:t>
            </w:r>
          </w:p>
          <w:p w:rsidR="00CE7E84" w:rsidRPr="00436ACA" w:rsidRDefault="00CE7E84" w:rsidP="00CE7E84">
            <w:pPr>
              <w:autoSpaceDE w:val="0"/>
              <w:autoSpaceDN w:val="0"/>
              <w:adjustRightInd w:val="0"/>
              <w:jc w:val="both"/>
              <w:rPr>
                <w:rFonts w:ascii="Arial" w:hAnsi="Arial" w:cs="Arial"/>
                <w:sz w:val="24"/>
                <w:szCs w:val="24"/>
                <w:lang w:bidi="bn-IN"/>
              </w:rPr>
            </w:pPr>
            <w:proofErr w:type="gramStart"/>
            <w:r w:rsidRPr="00436ACA">
              <w:rPr>
                <w:rFonts w:ascii="Arial" w:hAnsi="Arial" w:cs="Arial"/>
                <w:sz w:val="24"/>
                <w:szCs w:val="24"/>
                <w:lang w:bidi="bn-IN"/>
              </w:rPr>
              <w:t>applies</w:t>
            </w:r>
            <w:proofErr w:type="gramEnd"/>
            <w:r w:rsidRPr="00436ACA">
              <w:rPr>
                <w:rFonts w:ascii="Arial" w:hAnsi="Arial" w:cs="Arial"/>
                <w:sz w:val="24"/>
                <w:szCs w:val="24"/>
                <w:lang w:bidi="bn-IN"/>
              </w:rPr>
              <w:t xml:space="preserve"> in all stages up to the review at Appellate division of Supreme court.</w:t>
            </w:r>
          </w:p>
          <w:p w:rsidR="00A66B5B" w:rsidRPr="00436ACA" w:rsidRDefault="00A66B5B" w:rsidP="00CE7E84">
            <w:pPr>
              <w:autoSpaceDE w:val="0"/>
              <w:autoSpaceDN w:val="0"/>
              <w:adjustRightInd w:val="0"/>
              <w:jc w:val="both"/>
              <w:rPr>
                <w:rFonts w:ascii="Arial" w:hAnsi="Arial" w:cs="Arial"/>
                <w:bCs/>
                <w:sz w:val="24"/>
                <w:szCs w:val="24"/>
                <w:lang w:bidi="bn-IN"/>
              </w:rPr>
            </w:pPr>
          </w:p>
        </w:tc>
      </w:tr>
      <w:tr w:rsidR="00A66B5B" w:rsidRPr="00436ACA" w:rsidTr="00CE7E84">
        <w:tc>
          <w:tcPr>
            <w:tcW w:w="4405" w:type="dxa"/>
          </w:tcPr>
          <w:p w:rsidR="00A66B5B" w:rsidRPr="00436ACA" w:rsidRDefault="00A66B5B" w:rsidP="00CE7E84">
            <w:pPr>
              <w:autoSpaceDE w:val="0"/>
              <w:autoSpaceDN w:val="0"/>
              <w:adjustRightInd w:val="0"/>
              <w:ind w:left="427" w:hanging="383"/>
              <w:jc w:val="both"/>
              <w:rPr>
                <w:rFonts w:ascii="Arial" w:hAnsi="Arial" w:cs="Arial"/>
                <w:sz w:val="24"/>
                <w:szCs w:val="24"/>
                <w:lang w:bidi="bn-IN"/>
              </w:rPr>
            </w:pPr>
          </w:p>
          <w:p w:rsidR="00A66B5B" w:rsidRPr="00436ACA" w:rsidRDefault="00A66B5B" w:rsidP="00A66B5B">
            <w:pPr>
              <w:autoSpaceDE w:val="0"/>
              <w:autoSpaceDN w:val="0"/>
              <w:adjustRightInd w:val="0"/>
              <w:ind w:left="697" w:hanging="720"/>
              <w:jc w:val="both"/>
              <w:rPr>
                <w:rFonts w:ascii="Arial" w:hAnsi="Arial" w:cs="Arial"/>
                <w:sz w:val="24"/>
                <w:szCs w:val="24"/>
                <w:lang w:bidi="bn-IN"/>
              </w:rPr>
            </w:pPr>
            <w:r w:rsidRPr="00436ACA">
              <w:rPr>
                <w:rFonts w:ascii="Arial" w:hAnsi="Arial" w:cs="Arial"/>
                <w:sz w:val="24"/>
                <w:szCs w:val="24"/>
                <w:lang w:bidi="bn-IN"/>
              </w:rPr>
              <w:t>3. Please indicate their individual personal benefit from the accused crime.</w:t>
            </w:r>
          </w:p>
        </w:tc>
        <w:tc>
          <w:tcPr>
            <w:tcW w:w="4945" w:type="dxa"/>
          </w:tcPr>
          <w:p w:rsidR="00436ACA" w:rsidRDefault="00A66B5B" w:rsidP="00A66B5B">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In metro session case no. 54470 of 2018 (arising out of Court record (CR) case no. 114 of 2016 under section 138 of Negotiable Instruments Act 1881) the applicant and her family members failed to make payment more than £300,000. The Company, Messrs. </w:t>
            </w:r>
            <w:proofErr w:type="spellStart"/>
            <w:r w:rsidRPr="00436ACA">
              <w:rPr>
                <w:rFonts w:ascii="Arial" w:hAnsi="Arial" w:cs="Arial"/>
                <w:sz w:val="24"/>
                <w:szCs w:val="24"/>
                <w:lang w:bidi="bn-IN"/>
              </w:rPr>
              <w:t>Sujon</w:t>
            </w:r>
            <w:proofErr w:type="spellEnd"/>
            <w:r w:rsidRPr="00436ACA">
              <w:rPr>
                <w:rFonts w:ascii="Arial" w:hAnsi="Arial" w:cs="Arial"/>
                <w:sz w:val="24"/>
                <w:szCs w:val="24"/>
                <w:lang w:bidi="bn-IN"/>
              </w:rPr>
              <w:t xml:space="preserve"> Apparels Limited (She is a Director of the Company) gave a </w:t>
            </w:r>
            <w:proofErr w:type="spellStart"/>
            <w:r w:rsidRPr="00436ACA">
              <w:rPr>
                <w:rFonts w:ascii="Arial" w:hAnsi="Arial" w:cs="Arial"/>
                <w:sz w:val="24"/>
                <w:szCs w:val="24"/>
                <w:lang w:bidi="bn-IN"/>
              </w:rPr>
              <w:t>cheque</w:t>
            </w:r>
            <w:proofErr w:type="spellEnd"/>
            <w:r w:rsidRPr="00436ACA">
              <w:rPr>
                <w:rFonts w:ascii="Arial" w:hAnsi="Arial" w:cs="Arial"/>
                <w:sz w:val="24"/>
                <w:szCs w:val="24"/>
                <w:lang w:bidi="bn-IN"/>
              </w:rPr>
              <w:t xml:space="preserve"> which was dishonored for insufficient fund and a legal notice was sent to her informing the same. She ignored the notice and did not pay back the money and as such committed offence under the said Act.</w:t>
            </w:r>
          </w:p>
          <w:p w:rsidR="00436ACA" w:rsidRDefault="00436ACA" w:rsidP="00A66B5B">
            <w:pPr>
              <w:autoSpaceDE w:val="0"/>
              <w:autoSpaceDN w:val="0"/>
              <w:adjustRightInd w:val="0"/>
              <w:jc w:val="both"/>
              <w:rPr>
                <w:rFonts w:ascii="Arial" w:hAnsi="Arial" w:cs="Arial"/>
                <w:sz w:val="24"/>
                <w:szCs w:val="24"/>
                <w:lang w:bidi="bn-IN"/>
              </w:rPr>
            </w:pPr>
          </w:p>
          <w:p w:rsidR="00436ACA" w:rsidRDefault="00436ACA" w:rsidP="00A66B5B">
            <w:pPr>
              <w:autoSpaceDE w:val="0"/>
              <w:autoSpaceDN w:val="0"/>
              <w:adjustRightInd w:val="0"/>
              <w:jc w:val="both"/>
              <w:rPr>
                <w:rFonts w:ascii="Arial" w:hAnsi="Arial" w:cs="Arial"/>
                <w:sz w:val="24"/>
                <w:szCs w:val="24"/>
                <w:lang w:bidi="bn-IN"/>
              </w:rPr>
            </w:pPr>
          </w:p>
          <w:p w:rsidR="00A66B5B" w:rsidRPr="00436ACA" w:rsidRDefault="00A66B5B" w:rsidP="00A66B5B">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According to the relevant laws, every person who at the time of the offence was in charge of the company for the business of the company shall be deemed to be guilty of the offence and shall be liable to be proceeded against and punished accordingly.</w:t>
            </w:r>
          </w:p>
          <w:p w:rsidR="00A66B5B" w:rsidRPr="00436ACA" w:rsidRDefault="00A66B5B" w:rsidP="00A66B5B">
            <w:pPr>
              <w:autoSpaceDE w:val="0"/>
              <w:autoSpaceDN w:val="0"/>
              <w:adjustRightInd w:val="0"/>
              <w:jc w:val="both"/>
              <w:rPr>
                <w:rFonts w:ascii="Arial" w:hAnsi="Arial" w:cs="Arial"/>
                <w:sz w:val="24"/>
                <w:szCs w:val="24"/>
                <w:lang w:bidi="bn-IN"/>
              </w:rPr>
            </w:pPr>
          </w:p>
        </w:tc>
      </w:tr>
      <w:tr w:rsidR="00A66B5B" w:rsidRPr="00436ACA" w:rsidTr="00CE7E84">
        <w:tc>
          <w:tcPr>
            <w:tcW w:w="4405" w:type="dxa"/>
          </w:tcPr>
          <w:p w:rsidR="00A66B5B" w:rsidRPr="00436ACA" w:rsidRDefault="00A66B5B" w:rsidP="00A66B5B">
            <w:pPr>
              <w:autoSpaceDE w:val="0"/>
              <w:autoSpaceDN w:val="0"/>
              <w:adjustRightInd w:val="0"/>
              <w:ind w:left="967" w:hanging="720"/>
              <w:jc w:val="both"/>
              <w:rPr>
                <w:rFonts w:ascii="Arial" w:hAnsi="Arial" w:cs="Arial"/>
                <w:sz w:val="24"/>
                <w:szCs w:val="24"/>
                <w:lang w:bidi="bn-IN"/>
              </w:rPr>
            </w:pPr>
            <w:r w:rsidRPr="00436ACA">
              <w:rPr>
                <w:rFonts w:ascii="Arial" w:hAnsi="Arial" w:cs="Arial"/>
                <w:sz w:val="24"/>
                <w:szCs w:val="24"/>
                <w:lang w:bidi="bn-IN"/>
              </w:rPr>
              <w:t>4. Please provide more information on why the Applicants are listed in the Red Notices as “</w:t>
            </w:r>
            <w:proofErr w:type="spellStart"/>
            <w:r w:rsidRPr="00436ACA">
              <w:rPr>
                <w:rFonts w:ascii="Arial" w:hAnsi="Arial" w:cs="Arial"/>
                <w:sz w:val="24"/>
                <w:szCs w:val="24"/>
                <w:lang w:bidi="bn-IN"/>
              </w:rPr>
              <w:t>Dangerous</w:t>
            </w:r>
            <w:proofErr w:type="gramStart"/>
            <w:r w:rsidRPr="00436ACA">
              <w:rPr>
                <w:rFonts w:ascii="Arial" w:hAnsi="Arial" w:cs="Arial"/>
                <w:sz w:val="24"/>
                <w:szCs w:val="24"/>
                <w:lang w:bidi="bn-IN"/>
              </w:rPr>
              <w:t>,Escape</w:t>
            </w:r>
            <w:proofErr w:type="spellEnd"/>
            <w:proofErr w:type="gramEnd"/>
            <w:r w:rsidRPr="00436ACA">
              <w:rPr>
                <w:rFonts w:ascii="Arial" w:hAnsi="Arial" w:cs="Arial"/>
                <w:sz w:val="24"/>
                <w:szCs w:val="24"/>
                <w:lang w:bidi="bn-IN"/>
              </w:rPr>
              <w:t xml:space="preserve"> Risk, and Violent.”</w:t>
            </w:r>
          </w:p>
        </w:tc>
        <w:tc>
          <w:tcPr>
            <w:tcW w:w="4945" w:type="dxa"/>
          </w:tcPr>
          <w:p w:rsidR="00A66B5B" w:rsidRPr="00436ACA" w:rsidRDefault="00A66B5B" w:rsidP="00A66B5B">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Criminal Investigation Department</w:t>
            </w:r>
            <w:r w:rsidR="00436ACA">
              <w:rPr>
                <w:rFonts w:ascii="Arial" w:hAnsi="Arial" w:cs="Arial"/>
                <w:sz w:val="24"/>
                <w:szCs w:val="24"/>
                <w:lang w:bidi="bn-IN"/>
              </w:rPr>
              <w:t xml:space="preserve"> </w:t>
            </w:r>
            <w:r w:rsidRPr="00436ACA">
              <w:rPr>
                <w:rFonts w:ascii="Arial" w:hAnsi="Arial" w:cs="Arial"/>
                <w:sz w:val="24"/>
                <w:szCs w:val="24"/>
                <w:lang w:bidi="bn-IN"/>
              </w:rPr>
              <w:t>(CID) during its investigation found that huge amount of money equivalent to millions of pound was deposited in various bank accounts in Bangladesh maintained</w:t>
            </w:r>
            <w:r w:rsidR="00436ACA">
              <w:rPr>
                <w:rFonts w:ascii="Arial" w:hAnsi="Arial" w:cs="Arial"/>
                <w:sz w:val="24"/>
                <w:szCs w:val="24"/>
                <w:lang w:bidi="bn-IN"/>
              </w:rPr>
              <w:t xml:space="preserve"> </w:t>
            </w:r>
            <w:r w:rsidRPr="00436ACA">
              <w:rPr>
                <w:rFonts w:ascii="Arial" w:hAnsi="Arial" w:cs="Arial"/>
                <w:sz w:val="24"/>
                <w:szCs w:val="24"/>
                <w:lang w:bidi="bn-IN"/>
              </w:rPr>
              <w:t>by the applicant and her family. She and her family members also owned flats and properties in Bangladesh and abroad. The asset</w:t>
            </w:r>
            <w:r w:rsidR="00436ACA">
              <w:rPr>
                <w:rFonts w:ascii="Arial" w:hAnsi="Arial" w:cs="Arial"/>
                <w:sz w:val="24"/>
                <w:szCs w:val="24"/>
                <w:lang w:bidi="bn-IN"/>
              </w:rPr>
              <w:t xml:space="preserve"> </w:t>
            </w:r>
            <w:r w:rsidRPr="00436ACA">
              <w:rPr>
                <w:rFonts w:ascii="Arial" w:hAnsi="Arial" w:cs="Arial"/>
                <w:sz w:val="24"/>
                <w:szCs w:val="24"/>
                <w:lang w:bidi="bn-IN"/>
              </w:rPr>
              <w:t xml:space="preserve">possessed by her is disproportionate to her known source of income. None of the asset was declared in her income tax file. </w:t>
            </w:r>
            <w:r w:rsidRPr="00436ACA">
              <w:rPr>
                <w:rFonts w:ascii="Arial" w:hAnsi="Arial" w:cs="Arial"/>
                <w:sz w:val="24"/>
                <w:szCs w:val="24"/>
                <w:lang w:bidi="bn-IN"/>
              </w:rPr>
              <w:lastRenderedPageBreak/>
              <w:t>Bangladesh Financial Intelligence Unit (BFIU) detected</w:t>
            </w:r>
            <w:r w:rsidR="00436ACA">
              <w:rPr>
                <w:rFonts w:ascii="Arial" w:hAnsi="Arial" w:cs="Arial"/>
                <w:sz w:val="24"/>
                <w:szCs w:val="24"/>
                <w:lang w:bidi="bn-IN"/>
              </w:rPr>
              <w:t xml:space="preserve"> </w:t>
            </w:r>
            <w:r w:rsidRPr="00436ACA">
              <w:rPr>
                <w:rFonts w:ascii="Arial" w:hAnsi="Arial" w:cs="Arial"/>
                <w:sz w:val="24"/>
                <w:szCs w:val="24"/>
                <w:lang w:bidi="bn-IN"/>
              </w:rPr>
              <w:t>that She transferred money from one account to another account of</w:t>
            </w:r>
          </w:p>
          <w:p w:rsidR="00A66B5B" w:rsidRDefault="00A66B5B" w:rsidP="00A66B5B">
            <w:pPr>
              <w:autoSpaceDE w:val="0"/>
              <w:autoSpaceDN w:val="0"/>
              <w:adjustRightInd w:val="0"/>
              <w:jc w:val="both"/>
              <w:rPr>
                <w:rFonts w:ascii="Arial" w:hAnsi="Arial" w:cs="Arial"/>
                <w:sz w:val="24"/>
                <w:szCs w:val="24"/>
                <w:lang w:bidi="bn-IN"/>
              </w:rPr>
            </w:pPr>
            <w:proofErr w:type="gramStart"/>
            <w:r w:rsidRPr="00436ACA">
              <w:rPr>
                <w:rFonts w:ascii="Arial" w:hAnsi="Arial" w:cs="Arial"/>
                <w:sz w:val="24"/>
                <w:szCs w:val="24"/>
                <w:lang w:bidi="bn-IN"/>
              </w:rPr>
              <w:t>different</w:t>
            </w:r>
            <w:proofErr w:type="gramEnd"/>
            <w:r w:rsidRPr="00436ACA">
              <w:rPr>
                <w:rFonts w:ascii="Arial" w:hAnsi="Arial" w:cs="Arial"/>
                <w:sz w:val="24"/>
                <w:szCs w:val="24"/>
                <w:lang w:bidi="bn-IN"/>
              </w:rPr>
              <w:t xml:space="preserve"> branches of different banks and later the said money was</w:t>
            </w:r>
            <w:r w:rsidR="00436ACA">
              <w:rPr>
                <w:rFonts w:ascii="Arial" w:hAnsi="Arial" w:cs="Arial"/>
                <w:sz w:val="24"/>
                <w:szCs w:val="24"/>
                <w:lang w:bidi="bn-IN"/>
              </w:rPr>
              <w:t xml:space="preserve"> </w:t>
            </w:r>
            <w:r w:rsidRPr="00436ACA">
              <w:rPr>
                <w:rFonts w:ascii="Arial" w:hAnsi="Arial" w:cs="Arial"/>
                <w:sz w:val="24"/>
                <w:szCs w:val="24"/>
                <w:lang w:bidi="bn-IN"/>
              </w:rPr>
              <w:t>laundered outside of the country.</w:t>
            </w:r>
          </w:p>
          <w:p w:rsidR="00436ACA" w:rsidRDefault="00436ACA" w:rsidP="00A66B5B">
            <w:pPr>
              <w:autoSpaceDE w:val="0"/>
              <w:autoSpaceDN w:val="0"/>
              <w:adjustRightInd w:val="0"/>
              <w:jc w:val="both"/>
              <w:rPr>
                <w:rFonts w:ascii="Arial" w:hAnsi="Arial" w:cs="Arial"/>
                <w:sz w:val="24"/>
                <w:szCs w:val="24"/>
                <w:lang w:bidi="bn-IN"/>
              </w:rPr>
            </w:pPr>
          </w:p>
          <w:p w:rsidR="00436ACA" w:rsidRPr="00436ACA" w:rsidRDefault="00436ACA" w:rsidP="00A66B5B">
            <w:pPr>
              <w:autoSpaceDE w:val="0"/>
              <w:autoSpaceDN w:val="0"/>
              <w:adjustRightInd w:val="0"/>
              <w:jc w:val="both"/>
              <w:rPr>
                <w:rFonts w:ascii="Arial" w:hAnsi="Arial" w:cs="Arial"/>
                <w:sz w:val="24"/>
                <w:szCs w:val="24"/>
                <w:lang w:bidi="bn-IN"/>
              </w:rPr>
            </w:pPr>
          </w:p>
          <w:p w:rsidR="00436ACA" w:rsidRDefault="00A66B5B" w:rsidP="00A66B5B">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Case no. 25 dated 21 March 2019 was filed with </w:t>
            </w:r>
            <w:proofErr w:type="spellStart"/>
            <w:r w:rsidRPr="00436ACA">
              <w:rPr>
                <w:rFonts w:ascii="Arial" w:hAnsi="Arial" w:cs="Arial"/>
                <w:sz w:val="24"/>
                <w:szCs w:val="24"/>
                <w:lang w:bidi="bn-IN"/>
              </w:rPr>
              <w:t>Motijheel</w:t>
            </w:r>
            <w:proofErr w:type="spellEnd"/>
            <w:r w:rsidRPr="00436ACA">
              <w:rPr>
                <w:rFonts w:ascii="Arial" w:hAnsi="Arial" w:cs="Arial"/>
                <w:sz w:val="24"/>
                <w:szCs w:val="24"/>
                <w:lang w:bidi="bn-IN"/>
              </w:rPr>
              <w:t xml:space="preserve"> police station under Money Laundering Prevention Act 2012 (amended 2015). Applicant and her family members expanded their assets through the ill-gotten money. </w:t>
            </w:r>
          </w:p>
          <w:p w:rsidR="00436ACA" w:rsidRDefault="00436ACA" w:rsidP="00A66B5B">
            <w:pPr>
              <w:autoSpaceDE w:val="0"/>
              <w:autoSpaceDN w:val="0"/>
              <w:adjustRightInd w:val="0"/>
              <w:jc w:val="both"/>
              <w:rPr>
                <w:rFonts w:ascii="Arial" w:hAnsi="Arial" w:cs="Arial"/>
                <w:sz w:val="24"/>
                <w:szCs w:val="24"/>
                <w:lang w:bidi="bn-IN"/>
              </w:rPr>
            </w:pPr>
          </w:p>
          <w:p w:rsidR="00A66B5B" w:rsidRPr="00436ACA" w:rsidRDefault="00A66B5B" w:rsidP="00A66B5B">
            <w:pPr>
              <w:autoSpaceDE w:val="0"/>
              <w:autoSpaceDN w:val="0"/>
              <w:adjustRightInd w:val="0"/>
              <w:jc w:val="both"/>
              <w:rPr>
                <w:rFonts w:ascii="Arial" w:hAnsi="Arial" w:cs="Arial"/>
                <w:bCs/>
                <w:sz w:val="24"/>
                <w:szCs w:val="24"/>
                <w:lang w:bidi="bn-IN"/>
              </w:rPr>
            </w:pPr>
            <w:r w:rsidRPr="00436ACA">
              <w:rPr>
                <w:rFonts w:ascii="Arial" w:hAnsi="Arial" w:cs="Arial"/>
                <w:sz w:val="24"/>
                <w:szCs w:val="24"/>
                <w:lang w:bidi="bn-IN"/>
              </w:rPr>
              <w:t>Her</w:t>
            </w:r>
            <w:r w:rsidR="00436ACA">
              <w:rPr>
                <w:rFonts w:ascii="Arial" w:hAnsi="Arial" w:cs="Arial"/>
                <w:sz w:val="24"/>
                <w:szCs w:val="24"/>
                <w:lang w:bidi="bn-IN"/>
              </w:rPr>
              <w:t xml:space="preserve"> </w:t>
            </w:r>
            <w:r w:rsidRPr="00436ACA">
              <w:rPr>
                <w:rFonts w:ascii="Arial" w:hAnsi="Arial" w:cs="Arial"/>
                <w:sz w:val="24"/>
                <w:szCs w:val="24"/>
                <w:lang w:bidi="bn-IN"/>
              </w:rPr>
              <w:t>father and mother transferred huge amount of money in UK and Dubai and purchased properties in UK.</w:t>
            </w:r>
            <w:r w:rsidRPr="00436ACA">
              <w:rPr>
                <w:rFonts w:ascii="Arial" w:hAnsi="Arial" w:cs="Arial"/>
                <w:bCs/>
                <w:sz w:val="24"/>
                <w:szCs w:val="24"/>
                <w:lang w:bidi="bn-IN"/>
              </w:rPr>
              <w:t xml:space="preserve">(copy of the </w:t>
            </w:r>
            <w:proofErr w:type="spellStart"/>
            <w:r w:rsidRPr="00436ACA">
              <w:rPr>
                <w:rFonts w:ascii="Arial" w:hAnsi="Arial" w:cs="Arial"/>
                <w:bCs/>
                <w:sz w:val="24"/>
                <w:szCs w:val="24"/>
                <w:lang w:bidi="bn-IN"/>
              </w:rPr>
              <w:t>Motijheel</w:t>
            </w:r>
            <w:proofErr w:type="spellEnd"/>
            <w:r w:rsidRPr="00436ACA">
              <w:rPr>
                <w:rFonts w:ascii="Arial" w:hAnsi="Arial" w:cs="Arial"/>
                <w:bCs/>
                <w:sz w:val="24"/>
                <w:szCs w:val="24"/>
                <w:lang w:bidi="bn-IN"/>
              </w:rPr>
              <w:t xml:space="preserve"> case no. 25 dated 21 March 2019 is attached)</w:t>
            </w:r>
          </w:p>
          <w:p w:rsidR="00A66B5B" w:rsidRPr="00436ACA" w:rsidRDefault="00A66B5B" w:rsidP="00A66B5B">
            <w:pPr>
              <w:autoSpaceDE w:val="0"/>
              <w:autoSpaceDN w:val="0"/>
              <w:adjustRightInd w:val="0"/>
              <w:jc w:val="both"/>
              <w:rPr>
                <w:rFonts w:ascii="Arial" w:hAnsi="Arial" w:cs="Arial"/>
                <w:bCs/>
                <w:sz w:val="24"/>
                <w:szCs w:val="24"/>
                <w:lang w:bidi="bn-IN"/>
              </w:rPr>
            </w:pPr>
          </w:p>
          <w:p w:rsidR="00A66B5B" w:rsidRDefault="00A66B5B" w:rsidP="00A66B5B">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A search warrant was issued by the Competent court to conduct a search in her Father’s residence where the applicant also resided.</w:t>
            </w:r>
          </w:p>
          <w:p w:rsidR="00436ACA" w:rsidRPr="00436ACA" w:rsidRDefault="00436ACA" w:rsidP="00A66B5B">
            <w:pPr>
              <w:autoSpaceDE w:val="0"/>
              <w:autoSpaceDN w:val="0"/>
              <w:adjustRightInd w:val="0"/>
              <w:jc w:val="both"/>
              <w:rPr>
                <w:rFonts w:ascii="Arial" w:hAnsi="Arial" w:cs="Arial"/>
                <w:sz w:val="24"/>
                <w:szCs w:val="24"/>
                <w:lang w:bidi="bn-IN"/>
              </w:rPr>
            </w:pPr>
          </w:p>
          <w:p w:rsidR="00436ACA" w:rsidRDefault="00A66B5B" w:rsidP="00A66B5B">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Illegal goods were seized from the residence. During the search, firearms with ammunitions, explosive detonators, huge amount</w:t>
            </w:r>
            <w:r w:rsidR="00436ACA">
              <w:rPr>
                <w:rFonts w:ascii="Arial" w:hAnsi="Arial" w:cs="Arial"/>
                <w:sz w:val="24"/>
                <w:szCs w:val="24"/>
                <w:lang w:bidi="bn-IN"/>
              </w:rPr>
              <w:t xml:space="preserve"> </w:t>
            </w:r>
            <w:r w:rsidRPr="00436ACA">
              <w:rPr>
                <w:rFonts w:ascii="Arial" w:hAnsi="Arial" w:cs="Arial"/>
                <w:sz w:val="24"/>
                <w:szCs w:val="24"/>
                <w:lang w:bidi="bn-IN"/>
              </w:rPr>
              <w:t>of counterfeit currency notes, Jihadi booklets containing Islamic propaganda were found. Her father is the main financier of the terrorist activities.</w:t>
            </w:r>
          </w:p>
          <w:p w:rsidR="00436ACA" w:rsidRDefault="00436ACA" w:rsidP="00A66B5B">
            <w:pPr>
              <w:autoSpaceDE w:val="0"/>
              <w:autoSpaceDN w:val="0"/>
              <w:adjustRightInd w:val="0"/>
              <w:jc w:val="both"/>
              <w:rPr>
                <w:rFonts w:ascii="Arial" w:hAnsi="Arial" w:cs="Arial"/>
                <w:sz w:val="24"/>
                <w:szCs w:val="24"/>
                <w:lang w:bidi="bn-IN"/>
              </w:rPr>
            </w:pPr>
          </w:p>
          <w:p w:rsidR="00A66B5B" w:rsidRPr="00436ACA" w:rsidRDefault="00A66B5B" w:rsidP="00A66B5B">
            <w:pPr>
              <w:autoSpaceDE w:val="0"/>
              <w:autoSpaceDN w:val="0"/>
              <w:adjustRightInd w:val="0"/>
              <w:jc w:val="both"/>
              <w:rPr>
                <w:rFonts w:ascii="Arial" w:hAnsi="Arial" w:cs="Arial"/>
                <w:bCs/>
                <w:sz w:val="24"/>
                <w:szCs w:val="24"/>
                <w:lang w:bidi="bn-IN"/>
              </w:rPr>
            </w:pPr>
            <w:r w:rsidRPr="00436ACA">
              <w:rPr>
                <w:rFonts w:ascii="Arial" w:hAnsi="Arial" w:cs="Arial"/>
                <w:sz w:val="24"/>
                <w:szCs w:val="24"/>
                <w:lang w:bidi="bn-IN"/>
              </w:rPr>
              <w:t xml:space="preserve"> Case</w:t>
            </w:r>
            <w:r w:rsidR="00436ACA">
              <w:rPr>
                <w:rFonts w:ascii="Arial" w:hAnsi="Arial" w:cs="Arial"/>
                <w:sz w:val="24"/>
                <w:szCs w:val="24"/>
                <w:lang w:bidi="bn-IN"/>
              </w:rPr>
              <w:t xml:space="preserve"> </w:t>
            </w:r>
            <w:r w:rsidRPr="00436ACA">
              <w:rPr>
                <w:rFonts w:ascii="Arial" w:hAnsi="Arial" w:cs="Arial"/>
                <w:sz w:val="24"/>
                <w:szCs w:val="24"/>
                <w:lang w:bidi="bn-IN"/>
              </w:rPr>
              <w:t>no. 10 dated 17 January 2019 under Anti-terrorism Act 2009(amended 2013) was filed with the Cantonment Police Station against</w:t>
            </w:r>
            <w:r w:rsidR="00436ACA">
              <w:rPr>
                <w:rFonts w:ascii="Arial" w:hAnsi="Arial" w:cs="Arial"/>
                <w:sz w:val="24"/>
                <w:szCs w:val="24"/>
                <w:lang w:bidi="bn-IN"/>
              </w:rPr>
              <w:t xml:space="preserve"> </w:t>
            </w:r>
            <w:r w:rsidRPr="00436ACA">
              <w:rPr>
                <w:rFonts w:ascii="Arial" w:hAnsi="Arial" w:cs="Arial"/>
                <w:sz w:val="24"/>
                <w:szCs w:val="24"/>
                <w:lang w:bidi="bn-IN"/>
              </w:rPr>
              <w:t xml:space="preserve">her. </w:t>
            </w:r>
            <w:r w:rsidRPr="00436ACA">
              <w:rPr>
                <w:rFonts w:ascii="Arial" w:hAnsi="Arial" w:cs="Arial"/>
                <w:bCs/>
                <w:sz w:val="24"/>
                <w:szCs w:val="24"/>
                <w:lang w:bidi="bn-IN"/>
              </w:rPr>
              <w:t>(Copy attached herewith).</w:t>
            </w:r>
          </w:p>
          <w:p w:rsidR="00044EC4" w:rsidRPr="00436ACA" w:rsidRDefault="00044EC4" w:rsidP="00A66B5B">
            <w:pPr>
              <w:autoSpaceDE w:val="0"/>
              <w:autoSpaceDN w:val="0"/>
              <w:adjustRightInd w:val="0"/>
              <w:jc w:val="both"/>
              <w:rPr>
                <w:rFonts w:ascii="Arial" w:hAnsi="Arial" w:cs="Arial"/>
                <w:sz w:val="24"/>
                <w:szCs w:val="24"/>
                <w:lang w:bidi="bn-IN"/>
              </w:rPr>
            </w:pPr>
          </w:p>
        </w:tc>
      </w:tr>
      <w:tr w:rsidR="00A66B5B" w:rsidRPr="00436ACA" w:rsidTr="00CE7E84">
        <w:tc>
          <w:tcPr>
            <w:tcW w:w="4405" w:type="dxa"/>
          </w:tcPr>
          <w:p w:rsidR="00A66B5B" w:rsidRPr="00436ACA" w:rsidRDefault="00A66B5B" w:rsidP="00025A7C">
            <w:pPr>
              <w:autoSpaceDE w:val="0"/>
              <w:autoSpaceDN w:val="0"/>
              <w:adjustRightInd w:val="0"/>
              <w:ind w:left="427" w:hanging="383"/>
              <w:jc w:val="both"/>
              <w:rPr>
                <w:rFonts w:ascii="Arial" w:hAnsi="Arial" w:cs="Arial"/>
                <w:sz w:val="24"/>
                <w:szCs w:val="24"/>
                <w:lang w:bidi="bn-IN"/>
              </w:rPr>
            </w:pPr>
            <w:r w:rsidRPr="00436ACA">
              <w:rPr>
                <w:rFonts w:ascii="Arial" w:hAnsi="Arial" w:cs="Arial"/>
                <w:sz w:val="24"/>
                <w:szCs w:val="24"/>
                <w:lang w:bidi="bn-IN"/>
              </w:rPr>
              <w:lastRenderedPageBreak/>
              <w:t xml:space="preserve">5. We note that according to the INTERPOL General Secretarial: “Publication of an extract of a notice on INTERPOL’s public </w:t>
            </w:r>
          </w:p>
          <w:p w:rsidR="00044EC4" w:rsidRPr="00436ACA" w:rsidRDefault="00044EC4" w:rsidP="00934CE2">
            <w:pPr>
              <w:autoSpaceDE w:val="0"/>
              <w:autoSpaceDN w:val="0"/>
              <w:adjustRightInd w:val="0"/>
              <w:ind w:left="337"/>
              <w:jc w:val="both"/>
              <w:rPr>
                <w:rFonts w:ascii="Arial" w:hAnsi="Arial" w:cs="Arial"/>
                <w:sz w:val="24"/>
                <w:szCs w:val="24"/>
                <w:lang w:bidi="bn-IN"/>
              </w:rPr>
            </w:pPr>
            <w:proofErr w:type="gramStart"/>
            <w:r w:rsidRPr="00436ACA">
              <w:rPr>
                <w:rFonts w:ascii="Arial" w:hAnsi="Arial" w:cs="Arial"/>
                <w:sz w:val="24"/>
                <w:szCs w:val="24"/>
                <w:lang w:bidi="bn-IN"/>
              </w:rPr>
              <w:t>website</w:t>
            </w:r>
            <w:proofErr w:type="gramEnd"/>
            <w:r w:rsidRPr="00436ACA">
              <w:rPr>
                <w:rFonts w:ascii="Arial" w:hAnsi="Arial" w:cs="Arial"/>
                <w:sz w:val="24"/>
                <w:szCs w:val="24"/>
                <w:lang w:bidi="bn-IN"/>
              </w:rPr>
              <w:t xml:space="preserve"> should be based on a</w:t>
            </w:r>
            <w:r w:rsidR="00025A7C" w:rsidRPr="00436ACA">
              <w:rPr>
                <w:rFonts w:ascii="Arial" w:hAnsi="Arial" w:cs="Arial"/>
                <w:sz w:val="24"/>
                <w:szCs w:val="24"/>
                <w:lang w:bidi="bn-IN"/>
              </w:rPr>
              <w:t xml:space="preserve"> </w:t>
            </w:r>
            <w:r w:rsidRPr="00436ACA">
              <w:rPr>
                <w:rFonts w:ascii="Arial" w:hAnsi="Arial" w:cs="Arial"/>
                <w:sz w:val="24"/>
                <w:szCs w:val="24"/>
                <w:lang w:bidi="bn-IN"/>
              </w:rPr>
              <w:t>public-interest criterion and</w:t>
            </w:r>
            <w:r w:rsidR="00025A7C" w:rsidRPr="00436ACA">
              <w:rPr>
                <w:rFonts w:ascii="Arial" w:hAnsi="Arial" w:cs="Arial"/>
                <w:sz w:val="24"/>
                <w:szCs w:val="24"/>
                <w:lang w:bidi="bn-IN"/>
              </w:rPr>
              <w:t xml:space="preserve"> </w:t>
            </w:r>
            <w:r w:rsidRPr="00436ACA">
              <w:rPr>
                <w:rFonts w:ascii="Arial" w:hAnsi="Arial" w:cs="Arial"/>
                <w:sz w:val="24"/>
                <w:szCs w:val="24"/>
                <w:lang w:bidi="bn-IN"/>
              </w:rPr>
              <w:t>limited to the most serious</w:t>
            </w:r>
            <w:r w:rsidR="00025A7C" w:rsidRPr="00436ACA">
              <w:rPr>
                <w:rFonts w:ascii="Arial" w:hAnsi="Arial" w:cs="Arial"/>
                <w:sz w:val="24"/>
                <w:szCs w:val="24"/>
                <w:lang w:bidi="bn-IN"/>
              </w:rPr>
              <w:t xml:space="preserve"> </w:t>
            </w:r>
            <w:r w:rsidRPr="00436ACA">
              <w:rPr>
                <w:rFonts w:ascii="Arial" w:hAnsi="Arial" w:cs="Arial"/>
                <w:sz w:val="24"/>
                <w:szCs w:val="24"/>
                <w:lang w:bidi="bn-IN"/>
              </w:rPr>
              <w:t>cases.” Therefore, please</w:t>
            </w:r>
            <w:r w:rsidR="00025A7C" w:rsidRPr="00436ACA">
              <w:rPr>
                <w:rFonts w:ascii="Arial" w:hAnsi="Arial" w:cs="Arial"/>
                <w:sz w:val="24"/>
                <w:szCs w:val="24"/>
                <w:lang w:bidi="bn-IN"/>
              </w:rPr>
              <w:t xml:space="preserve"> </w:t>
            </w:r>
            <w:r w:rsidRPr="00436ACA">
              <w:rPr>
                <w:rFonts w:ascii="Arial" w:hAnsi="Arial" w:cs="Arial"/>
                <w:sz w:val="24"/>
                <w:szCs w:val="24"/>
                <w:lang w:bidi="bn-IN"/>
              </w:rPr>
              <w:t xml:space="preserve">provide us with </w:t>
            </w:r>
            <w:r w:rsidRPr="00436ACA">
              <w:rPr>
                <w:rFonts w:ascii="Arial" w:hAnsi="Arial" w:cs="Arial"/>
                <w:sz w:val="24"/>
                <w:szCs w:val="24"/>
                <w:lang w:bidi="bn-IN"/>
              </w:rPr>
              <w:lastRenderedPageBreak/>
              <w:t>the following</w:t>
            </w:r>
            <w:r w:rsidR="00025A7C" w:rsidRPr="00436ACA">
              <w:rPr>
                <w:rFonts w:ascii="Arial" w:hAnsi="Arial" w:cs="Arial"/>
                <w:sz w:val="24"/>
                <w:szCs w:val="24"/>
                <w:lang w:bidi="bn-IN"/>
              </w:rPr>
              <w:t xml:space="preserve"> </w:t>
            </w:r>
            <w:r w:rsidRPr="00436ACA">
              <w:rPr>
                <w:rFonts w:ascii="Arial" w:hAnsi="Arial" w:cs="Arial"/>
                <w:sz w:val="24"/>
                <w:szCs w:val="24"/>
                <w:lang w:bidi="bn-IN"/>
              </w:rPr>
              <w:t>information:</w:t>
            </w:r>
          </w:p>
          <w:p w:rsidR="00025A7C" w:rsidRPr="00436ACA" w:rsidRDefault="00025A7C" w:rsidP="00025A7C">
            <w:pPr>
              <w:autoSpaceDE w:val="0"/>
              <w:autoSpaceDN w:val="0"/>
              <w:adjustRightInd w:val="0"/>
              <w:jc w:val="both"/>
              <w:rPr>
                <w:rFonts w:ascii="Arial" w:hAnsi="Arial" w:cs="Arial"/>
                <w:sz w:val="24"/>
                <w:szCs w:val="24"/>
                <w:lang w:bidi="bn-IN"/>
              </w:rPr>
            </w:pPr>
          </w:p>
          <w:p w:rsidR="00044EC4" w:rsidRPr="00436ACA" w:rsidRDefault="00044EC4" w:rsidP="00934CE2">
            <w:pPr>
              <w:autoSpaceDE w:val="0"/>
              <w:autoSpaceDN w:val="0"/>
              <w:adjustRightInd w:val="0"/>
              <w:ind w:left="1103" w:hanging="383"/>
              <w:jc w:val="both"/>
              <w:rPr>
                <w:rFonts w:ascii="Arial" w:hAnsi="Arial" w:cs="Arial"/>
                <w:sz w:val="24"/>
                <w:szCs w:val="24"/>
                <w:lang w:bidi="bn-IN"/>
              </w:rPr>
            </w:pPr>
            <w:r w:rsidRPr="00436ACA">
              <w:rPr>
                <w:rFonts w:ascii="Arial" w:hAnsi="Arial" w:cs="Arial"/>
                <w:sz w:val="24"/>
                <w:szCs w:val="24"/>
                <w:lang w:bidi="bn-IN"/>
              </w:rPr>
              <w:t>- Whether the need for</w:t>
            </w:r>
            <w:r w:rsidR="00025A7C" w:rsidRPr="00436ACA">
              <w:rPr>
                <w:rFonts w:ascii="Arial" w:hAnsi="Arial" w:cs="Arial"/>
                <w:sz w:val="24"/>
                <w:szCs w:val="24"/>
                <w:lang w:bidi="bn-IN"/>
              </w:rPr>
              <w:t xml:space="preserve"> </w:t>
            </w:r>
            <w:r w:rsidRPr="00436ACA">
              <w:rPr>
                <w:rFonts w:ascii="Arial" w:hAnsi="Arial" w:cs="Arial"/>
                <w:sz w:val="24"/>
                <w:szCs w:val="24"/>
                <w:lang w:bidi="bn-IN"/>
              </w:rPr>
              <w:t>the publication of the</w:t>
            </w:r>
            <w:r w:rsidR="00025A7C" w:rsidRPr="00436ACA">
              <w:rPr>
                <w:rFonts w:ascii="Arial" w:hAnsi="Arial" w:cs="Arial"/>
                <w:sz w:val="24"/>
                <w:szCs w:val="24"/>
                <w:lang w:bidi="bn-IN"/>
              </w:rPr>
              <w:t xml:space="preserve"> </w:t>
            </w:r>
            <w:r w:rsidRPr="00436ACA">
              <w:rPr>
                <w:rFonts w:ascii="Arial" w:hAnsi="Arial" w:cs="Arial"/>
                <w:sz w:val="24"/>
                <w:szCs w:val="24"/>
                <w:lang w:bidi="bn-IN"/>
              </w:rPr>
              <w:t>data on the INTERPOL</w:t>
            </w:r>
            <w:r w:rsidR="00025A7C" w:rsidRPr="00436ACA">
              <w:rPr>
                <w:rFonts w:ascii="Arial" w:hAnsi="Arial" w:cs="Arial"/>
                <w:sz w:val="24"/>
                <w:szCs w:val="24"/>
                <w:lang w:bidi="bn-IN"/>
              </w:rPr>
              <w:t xml:space="preserve"> </w:t>
            </w:r>
            <w:r w:rsidRPr="00436ACA">
              <w:rPr>
                <w:rFonts w:ascii="Arial" w:hAnsi="Arial" w:cs="Arial"/>
                <w:sz w:val="24"/>
                <w:szCs w:val="24"/>
                <w:lang w:bidi="bn-IN"/>
              </w:rPr>
              <w:t>public website is still</w:t>
            </w:r>
            <w:r w:rsidR="00025A7C" w:rsidRPr="00436ACA">
              <w:rPr>
                <w:rFonts w:ascii="Arial" w:hAnsi="Arial" w:cs="Arial"/>
                <w:sz w:val="24"/>
                <w:szCs w:val="24"/>
                <w:lang w:bidi="bn-IN"/>
              </w:rPr>
              <w:t xml:space="preserve"> </w:t>
            </w:r>
            <w:r w:rsidRPr="00436ACA">
              <w:rPr>
                <w:rFonts w:ascii="Arial" w:hAnsi="Arial" w:cs="Arial"/>
                <w:sz w:val="24"/>
                <w:szCs w:val="24"/>
                <w:lang w:bidi="bn-IN"/>
              </w:rPr>
              <w:t>valid;</w:t>
            </w:r>
          </w:p>
          <w:p w:rsidR="00025A7C" w:rsidRPr="00436ACA" w:rsidRDefault="00025A7C" w:rsidP="00934CE2">
            <w:pPr>
              <w:autoSpaceDE w:val="0"/>
              <w:autoSpaceDN w:val="0"/>
              <w:adjustRightInd w:val="0"/>
              <w:ind w:left="1103" w:hanging="383"/>
              <w:jc w:val="both"/>
              <w:rPr>
                <w:rFonts w:ascii="Arial" w:hAnsi="Arial" w:cs="Arial"/>
                <w:sz w:val="24"/>
                <w:szCs w:val="24"/>
                <w:lang w:bidi="bn-IN"/>
              </w:rPr>
            </w:pPr>
          </w:p>
          <w:p w:rsidR="00044EC4" w:rsidRPr="00436ACA" w:rsidRDefault="00044EC4" w:rsidP="00934CE2">
            <w:pPr>
              <w:autoSpaceDE w:val="0"/>
              <w:autoSpaceDN w:val="0"/>
              <w:adjustRightInd w:val="0"/>
              <w:ind w:left="1103" w:hanging="383"/>
              <w:jc w:val="both"/>
              <w:rPr>
                <w:rFonts w:ascii="Arial" w:hAnsi="Arial" w:cs="Arial"/>
                <w:sz w:val="24"/>
                <w:szCs w:val="24"/>
                <w:lang w:bidi="bn-IN"/>
              </w:rPr>
            </w:pPr>
            <w:r w:rsidRPr="00436ACA">
              <w:rPr>
                <w:rFonts w:ascii="Arial" w:hAnsi="Arial" w:cs="Arial"/>
                <w:sz w:val="24"/>
                <w:szCs w:val="24"/>
                <w:lang w:bidi="bn-IN"/>
              </w:rPr>
              <w:t>- If so, on what specific</w:t>
            </w:r>
            <w:r w:rsidR="00025A7C" w:rsidRPr="00436ACA">
              <w:rPr>
                <w:rFonts w:ascii="Arial" w:hAnsi="Arial" w:cs="Arial"/>
                <w:sz w:val="24"/>
                <w:szCs w:val="24"/>
                <w:lang w:bidi="bn-IN"/>
              </w:rPr>
              <w:t xml:space="preserve"> </w:t>
            </w:r>
            <w:r w:rsidRPr="00436ACA">
              <w:rPr>
                <w:rFonts w:ascii="Arial" w:hAnsi="Arial" w:cs="Arial"/>
                <w:sz w:val="24"/>
                <w:szCs w:val="24"/>
                <w:lang w:bidi="bn-IN"/>
              </w:rPr>
              <w:t>grounds beyond those</w:t>
            </w:r>
            <w:r w:rsidR="00025A7C" w:rsidRPr="00436ACA">
              <w:rPr>
                <w:rFonts w:ascii="Arial" w:hAnsi="Arial" w:cs="Arial"/>
                <w:sz w:val="24"/>
                <w:szCs w:val="24"/>
                <w:lang w:bidi="bn-IN"/>
              </w:rPr>
              <w:t xml:space="preserve"> </w:t>
            </w:r>
            <w:r w:rsidRPr="00436ACA">
              <w:rPr>
                <w:rFonts w:ascii="Arial" w:hAnsi="Arial" w:cs="Arial"/>
                <w:sz w:val="24"/>
                <w:szCs w:val="24"/>
                <w:lang w:bidi="bn-IN"/>
              </w:rPr>
              <w:t>reported in the data,</w:t>
            </w:r>
            <w:r w:rsidR="00025A7C" w:rsidRPr="00436ACA">
              <w:rPr>
                <w:rFonts w:ascii="Arial" w:hAnsi="Arial" w:cs="Arial"/>
                <w:sz w:val="24"/>
                <w:szCs w:val="24"/>
                <w:lang w:bidi="bn-IN"/>
              </w:rPr>
              <w:t xml:space="preserve"> </w:t>
            </w:r>
            <w:r w:rsidRPr="00436ACA">
              <w:rPr>
                <w:rFonts w:ascii="Arial" w:hAnsi="Arial" w:cs="Arial"/>
                <w:sz w:val="24"/>
                <w:szCs w:val="24"/>
                <w:lang w:bidi="bn-IN"/>
              </w:rPr>
              <w:t>if any;</w:t>
            </w:r>
          </w:p>
          <w:p w:rsidR="00025A7C" w:rsidRPr="00436ACA" w:rsidRDefault="00025A7C" w:rsidP="00934CE2">
            <w:pPr>
              <w:autoSpaceDE w:val="0"/>
              <w:autoSpaceDN w:val="0"/>
              <w:adjustRightInd w:val="0"/>
              <w:ind w:left="1103" w:hanging="383"/>
              <w:jc w:val="both"/>
              <w:rPr>
                <w:rFonts w:ascii="Arial" w:hAnsi="Arial" w:cs="Arial"/>
                <w:sz w:val="24"/>
                <w:szCs w:val="24"/>
                <w:lang w:bidi="bn-IN"/>
              </w:rPr>
            </w:pPr>
          </w:p>
          <w:p w:rsidR="00025A7C" w:rsidRPr="00436ACA" w:rsidRDefault="00044EC4" w:rsidP="00934CE2">
            <w:pPr>
              <w:autoSpaceDE w:val="0"/>
              <w:autoSpaceDN w:val="0"/>
              <w:adjustRightInd w:val="0"/>
              <w:ind w:left="1103" w:hanging="383"/>
              <w:jc w:val="both"/>
              <w:rPr>
                <w:rFonts w:ascii="Arial" w:hAnsi="Arial" w:cs="Arial"/>
                <w:sz w:val="24"/>
                <w:szCs w:val="24"/>
                <w:lang w:bidi="bn-IN"/>
              </w:rPr>
            </w:pPr>
            <w:r w:rsidRPr="00436ACA">
              <w:rPr>
                <w:rFonts w:ascii="Arial" w:hAnsi="Arial" w:cs="Arial"/>
                <w:sz w:val="24"/>
                <w:szCs w:val="24"/>
                <w:lang w:bidi="bn-IN"/>
              </w:rPr>
              <w:t>- What possible danger</w:t>
            </w:r>
            <w:r w:rsidR="00025A7C" w:rsidRPr="00436ACA">
              <w:rPr>
                <w:rFonts w:ascii="Arial" w:hAnsi="Arial" w:cs="Arial"/>
                <w:sz w:val="24"/>
                <w:szCs w:val="24"/>
                <w:lang w:bidi="bn-IN"/>
              </w:rPr>
              <w:t xml:space="preserve"> </w:t>
            </w:r>
            <w:r w:rsidRPr="00436ACA">
              <w:rPr>
                <w:rFonts w:ascii="Arial" w:hAnsi="Arial" w:cs="Arial"/>
                <w:sz w:val="24"/>
                <w:szCs w:val="24"/>
                <w:lang w:bidi="bn-IN"/>
              </w:rPr>
              <w:t>may they pose to the</w:t>
            </w:r>
            <w:r w:rsidR="00025A7C" w:rsidRPr="00436ACA">
              <w:rPr>
                <w:rFonts w:ascii="Arial" w:hAnsi="Arial" w:cs="Arial"/>
                <w:sz w:val="24"/>
                <w:szCs w:val="24"/>
                <w:lang w:bidi="bn-IN"/>
              </w:rPr>
              <w:t xml:space="preserve"> </w:t>
            </w:r>
            <w:r w:rsidRPr="00436ACA">
              <w:rPr>
                <w:rFonts w:ascii="Arial" w:hAnsi="Arial" w:cs="Arial"/>
                <w:sz w:val="24"/>
                <w:szCs w:val="24"/>
                <w:lang w:bidi="bn-IN"/>
              </w:rPr>
              <w:t>public; and</w:t>
            </w:r>
            <w:r w:rsidR="00025A7C" w:rsidRPr="00436ACA">
              <w:rPr>
                <w:rFonts w:ascii="Arial" w:hAnsi="Arial" w:cs="Arial"/>
                <w:sz w:val="24"/>
                <w:szCs w:val="24"/>
                <w:lang w:bidi="bn-IN"/>
              </w:rPr>
              <w:t xml:space="preserve"> </w:t>
            </w:r>
          </w:p>
          <w:p w:rsidR="00025A7C" w:rsidRPr="00436ACA" w:rsidRDefault="00025A7C" w:rsidP="00934CE2">
            <w:pPr>
              <w:autoSpaceDE w:val="0"/>
              <w:autoSpaceDN w:val="0"/>
              <w:adjustRightInd w:val="0"/>
              <w:ind w:left="1103" w:hanging="383"/>
              <w:jc w:val="both"/>
              <w:rPr>
                <w:rFonts w:ascii="Arial" w:hAnsi="Arial" w:cs="Arial"/>
                <w:sz w:val="24"/>
                <w:szCs w:val="24"/>
                <w:lang w:bidi="bn-IN"/>
              </w:rPr>
            </w:pPr>
          </w:p>
          <w:p w:rsidR="00044EC4" w:rsidRPr="00436ACA" w:rsidRDefault="00044EC4" w:rsidP="00934CE2">
            <w:pPr>
              <w:autoSpaceDE w:val="0"/>
              <w:autoSpaceDN w:val="0"/>
              <w:adjustRightInd w:val="0"/>
              <w:ind w:left="1103" w:hanging="383"/>
              <w:jc w:val="both"/>
              <w:rPr>
                <w:rFonts w:ascii="Arial" w:hAnsi="Arial" w:cs="Arial"/>
                <w:sz w:val="24"/>
                <w:szCs w:val="24"/>
                <w:lang w:bidi="bn-IN"/>
              </w:rPr>
            </w:pPr>
            <w:r w:rsidRPr="00436ACA">
              <w:rPr>
                <w:rFonts w:ascii="Arial" w:hAnsi="Arial" w:cs="Arial"/>
                <w:sz w:val="24"/>
                <w:szCs w:val="24"/>
                <w:lang w:bidi="bn-IN"/>
              </w:rPr>
              <w:t>- Please explain how</w:t>
            </w:r>
            <w:r w:rsidR="00025A7C" w:rsidRPr="00436ACA">
              <w:rPr>
                <w:rFonts w:ascii="Arial" w:hAnsi="Arial" w:cs="Arial"/>
                <w:sz w:val="24"/>
                <w:szCs w:val="24"/>
                <w:lang w:bidi="bn-IN"/>
              </w:rPr>
              <w:t xml:space="preserve"> </w:t>
            </w:r>
            <w:r w:rsidRPr="00436ACA">
              <w:rPr>
                <w:rFonts w:ascii="Arial" w:hAnsi="Arial" w:cs="Arial"/>
                <w:sz w:val="24"/>
                <w:szCs w:val="24"/>
                <w:lang w:bidi="bn-IN"/>
              </w:rPr>
              <w:t>seeking the public’s</w:t>
            </w:r>
            <w:r w:rsidR="00025A7C" w:rsidRPr="00436ACA">
              <w:rPr>
                <w:rFonts w:ascii="Arial" w:hAnsi="Arial" w:cs="Arial"/>
                <w:sz w:val="24"/>
                <w:szCs w:val="24"/>
                <w:lang w:bidi="bn-IN"/>
              </w:rPr>
              <w:t xml:space="preserve"> </w:t>
            </w:r>
            <w:r w:rsidRPr="00436ACA">
              <w:rPr>
                <w:rFonts w:ascii="Arial" w:hAnsi="Arial" w:cs="Arial"/>
                <w:sz w:val="24"/>
                <w:szCs w:val="24"/>
                <w:lang w:bidi="bn-IN"/>
              </w:rPr>
              <w:t>assistance in location</w:t>
            </w:r>
            <w:r w:rsidR="00025A7C" w:rsidRPr="00436ACA">
              <w:rPr>
                <w:rFonts w:ascii="Arial" w:hAnsi="Arial" w:cs="Arial"/>
                <w:sz w:val="24"/>
                <w:szCs w:val="24"/>
                <w:lang w:bidi="bn-IN"/>
              </w:rPr>
              <w:t xml:space="preserve"> </w:t>
            </w:r>
            <w:r w:rsidRPr="00436ACA">
              <w:rPr>
                <w:rFonts w:ascii="Arial" w:hAnsi="Arial" w:cs="Arial"/>
                <w:sz w:val="24"/>
                <w:szCs w:val="24"/>
                <w:lang w:bidi="bn-IN"/>
              </w:rPr>
              <w:t>the individuals is</w:t>
            </w:r>
            <w:r w:rsidR="00025A7C" w:rsidRPr="00436ACA">
              <w:rPr>
                <w:rFonts w:ascii="Arial" w:hAnsi="Arial" w:cs="Arial"/>
                <w:sz w:val="24"/>
                <w:szCs w:val="24"/>
                <w:lang w:bidi="bn-IN"/>
              </w:rPr>
              <w:t xml:space="preserve"> </w:t>
            </w:r>
            <w:r w:rsidRPr="00436ACA">
              <w:rPr>
                <w:rFonts w:ascii="Arial" w:hAnsi="Arial" w:cs="Arial"/>
                <w:sz w:val="24"/>
                <w:szCs w:val="24"/>
                <w:lang w:bidi="bn-IN"/>
              </w:rPr>
              <w:t>important in these</w:t>
            </w:r>
            <w:r w:rsidR="00025A7C" w:rsidRPr="00436ACA">
              <w:rPr>
                <w:rFonts w:ascii="Arial" w:hAnsi="Arial" w:cs="Arial"/>
                <w:sz w:val="24"/>
                <w:szCs w:val="24"/>
                <w:lang w:bidi="bn-IN"/>
              </w:rPr>
              <w:t xml:space="preserve"> </w:t>
            </w:r>
            <w:r w:rsidRPr="00436ACA">
              <w:rPr>
                <w:rFonts w:ascii="Arial" w:hAnsi="Arial" w:cs="Arial"/>
                <w:sz w:val="24"/>
                <w:szCs w:val="24"/>
                <w:lang w:bidi="bn-IN"/>
              </w:rPr>
              <w:t>particular cases if</w:t>
            </w:r>
            <w:r w:rsidR="00025A7C" w:rsidRPr="00436ACA">
              <w:rPr>
                <w:rFonts w:ascii="Arial" w:hAnsi="Arial" w:cs="Arial"/>
                <w:sz w:val="24"/>
                <w:szCs w:val="24"/>
                <w:lang w:bidi="bn-IN"/>
              </w:rPr>
              <w:t xml:space="preserve"> </w:t>
            </w:r>
            <w:r w:rsidRPr="00436ACA">
              <w:rPr>
                <w:rFonts w:ascii="Arial" w:hAnsi="Arial" w:cs="Arial"/>
                <w:sz w:val="24"/>
                <w:szCs w:val="24"/>
                <w:lang w:bidi="bn-IN"/>
              </w:rPr>
              <w:t>their location is</w:t>
            </w:r>
            <w:r w:rsidR="00025A7C" w:rsidRPr="00436ACA">
              <w:rPr>
                <w:rFonts w:ascii="Arial" w:hAnsi="Arial" w:cs="Arial"/>
                <w:sz w:val="24"/>
                <w:szCs w:val="24"/>
                <w:lang w:bidi="bn-IN"/>
              </w:rPr>
              <w:t xml:space="preserve"> </w:t>
            </w:r>
            <w:r w:rsidRPr="00436ACA">
              <w:rPr>
                <w:rFonts w:ascii="Arial" w:hAnsi="Arial" w:cs="Arial"/>
                <w:sz w:val="24"/>
                <w:szCs w:val="24"/>
                <w:lang w:bidi="bn-IN"/>
              </w:rPr>
              <w:t>known;</w:t>
            </w:r>
          </w:p>
        </w:tc>
        <w:tc>
          <w:tcPr>
            <w:tcW w:w="4945" w:type="dxa"/>
          </w:tcPr>
          <w:p w:rsidR="00A66B5B" w:rsidRPr="00436ACA" w:rsidRDefault="00A66B5B" w:rsidP="00025A7C">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lastRenderedPageBreak/>
              <w:t>Based upon her criminal record provided herein it is essential to publish the data in the INTERPOL website, until she is apprehended and</w:t>
            </w:r>
            <w:r w:rsidR="00436ACA">
              <w:rPr>
                <w:rFonts w:ascii="Arial" w:hAnsi="Arial" w:cs="Arial"/>
                <w:sz w:val="24"/>
                <w:szCs w:val="24"/>
                <w:lang w:bidi="bn-IN"/>
              </w:rPr>
              <w:t xml:space="preserve"> </w:t>
            </w:r>
            <w:r w:rsidRPr="00436ACA">
              <w:rPr>
                <w:rFonts w:ascii="Arial" w:hAnsi="Arial" w:cs="Arial"/>
                <w:sz w:val="24"/>
                <w:szCs w:val="24"/>
                <w:lang w:bidi="bn-IN"/>
              </w:rPr>
              <w:t>removed to Bangladesh.</w:t>
            </w:r>
          </w:p>
          <w:p w:rsidR="002E13B6" w:rsidRPr="00436ACA" w:rsidRDefault="002E13B6" w:rsidP="00934CE2">
            <w:pPr>
              <w:autoSpaceDE w:val="0"/>
              <w:autoSpaceDN w:val="0"/>
              <w:adjustRightInd w:val="0"/>
              <w:jc w:val="both"/>
              <w:rPr>
                <w:rFonts w:ascii="Arial" w:hAnsi="Arial" w:cs="Arial"/>
                <w:sz w:val="24"/>
                <w:szCs w:val="24"/>
                <w:lang w:bidi="bn-IN"/>
              </w:rPr>
            </w:pPr>
          </w:p>
          <w:p w:rsidR="00025A7C" w:rsidRPr="00436ACA" w:rsidRDefault="00044EC4" w:rsidP="00934CE2">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Applicant’s father </w:t>
            </w:r>
            <w:proofErr w:type="spellStart"/>
            <w:r w:rsidRPr="00436ACA">
              <w:rPr>
                <w:rFonts w:ascii="Arial" w:hAnsi="Arial" w:cs="Arial"/>
                <w:sz w:val="24"/>
                <w:szCs w:val="24"/>
                <w:lang w:bidi="bn-IN"/>
              </w:rPr>
              <w:t>Shahid</w:t>
            </w:r>
            <w:proofErr w:type="spellEnd"/>
            <w:r w:rsidRPr="00436ACA">
              <w:rPr>
                <w:rFonts w:ascii="Arial" w:hAnsi="Arial" w:cs="Arial"/>
                <w:sz w:val="24"/>
                <w:szCs w:val="24"/>
                <w:lang w:bidi="bn-IN"/>
              </w:rPr>
              <w:t xml:space="preserve"> </w:t>
            </w:r>
            <w:proofErr w:type="spellStart"/>
            <w:r w:rsidRPr="00436ACA">
              <w:rPr>
                <w:rFonts w:ascii="Arial" w:hAnsi="Arial" w:cs="Arial"/>
                <w:sz w:val="24"/>
                <w:szCs w:val="24"/>
                <w:lang w:bidi="bn-IN"/>
              </w:rPr>
              <w:t>Uddin</w:t>
            </w:r>
            <w:proofErr w:type="spellEnd"/>
            <w:r w:rsidRPr="00436ACA">
              <w:rPr>
                <w:rFonts w:ascii="Arial" w:hAnsi="Arial" w:cs="Arial"/>
                <w:sz w:val="24"/>
                <w:szCs w:val="24"/>
                <w:lang w:bidi="bn-IN"/>
              </w:rPr>
              <w:t xml:space="preserve"> </w:t>
            </w:r>
            <w:proofErr w:type="gramStart"/>
            <w:r w:rsidRPr="00436ACA">
              <w:rPr>
                <w:rFonts w:ascii="Arial" w:hAnsi="Arial" w:cs="Arial"/>
                <w:sz w:val="24"/>
                <w:szCs w:val="24"/>
                <w:lang w:bidi="bn-IN"/>
              </w:rPr>
              <w:t>Khan(</w:t>
            </w:r>
            <w:proofErr w:type="gramEnd"/>
            <w:r w:rsidRPr="00436ACA">
              <w:rPr>
                <w:rFonts w:ascii="Arial" w:hAnsi="Arial" w:cs="Arial"/>
                <w:sz w:val="24"/>
                <w:szCs w:val="24"/>
                <w:lang w:bidi="bn-IN"/>
              </w:rPr>
              <w:t>Control No. A-6794/6-2019) and</w:t>
            </w:r>
            <w:r w:rsidR="00025A7C" w:rsidRPr="00436ACA">
              <w:rPr>
                <w:rFonts w:ascii="Arial" w:hAnsi="Arial" w:cs="Arial"/>
                <w:sz w:val="24"/>
                <w:szCs w:val="24"/>
                <w:lang w:bidi="bn-IN"/>
              </w:rPr>
              <w:t xml:space="preserve"> </w:t>
            </w:r>
            <w:r w:rsidRPr="00436ACA">
              <w:rPr>
                <w:rFonts w:ascii="Arial" w:hAnsi="Arial" w:cs="Arial"/>
                <w:sz w:val="24"/>
                <w:szCs w:val="24"/>
                <w:lang w:bidi="bn-IN"/>
              </w:rPr>
              <w:t xml:space="preserve">mother </w:t>
            </w:r>
            <w:proofErr w:type="spellStart"/>
            <w:r w:rsidRPr="00436ACA">
              <w:rPr>
                <w:rFonts w:ascii="Arial" w:hAnsi="Arial" w:cs="Arial"/>
                <w:sz w:val="24"/>
                <w:szCs w:val="24"/>
                <w:lang w:bidi="bn-IN"/>
              </w:rPr>
              <w:t>Farjana</w:t>
            </w:r>
            <w:proofErr w:type="spellEnd"/>
            <w:r w:rsidRPr="00436ACA">
              <w:rPr>
                <w:rFonts w:ascii="Arial" w:hAnsi="Arial" w:cs="Arial"/>
                <w:sz w:val="24"/>
                <w:szCs w:val="24"/>
                <w:lang w:bidi="bn-IN"/>
              </w:rPr>
              <w:t xml:space="preserve"> </w:t>
            </w:r>
            <w:proofErr w:type="spellStart"/>
            <w:r w:rsidRPr="00436ACA">
              <w:rPr>
                <w:rFonts w:ascii="Arial" w:hAnsi="Arial" w:cs="Arial"/>
                <w:sz w:val="24"/>
                <w:szCs w:val="24"/>
                <w:lang w:bidi="bn-IN"/>
              </w:rPr>
              <w:t>Anjum</w:t>
            </w:r>
            <w:proofErr w:type="spellEnd"/>
            <w:r w:rsidRPr="00436ACA">
              <w:rPr>
                <w:rFonts w:ascii="Arial" w:hAnsi="Arial" w:cs="Arial"/>
                <w:sz w:val="24"/>
                <w:szCs w:val="24"/>
                <w:lang w:bidi="bn-IN"/>
              </w:rPr>
              <w:t xml:space="preserve"> (Applicant,</w:t>
            </w:r>
            <w:r w:rsidR="00025A7C" w:rsidRPr="00436ACA">
              <w:rPr>
                <w:rFonts w:ascii="Arial" w:hAnsi="Arial" w:cs="Arial"/>
                <w:sz w:val="24"/>
                <w:szCs w:val="24"/>
                <w:lang w:bidi="bn-IN"/>
              </w:rPr>
              <w:t xml:space="preserve"> </w:t>
            </w:r>
            <w:r w:rsidRPr="00436ACA">
              <w:rPr>
                <w:rFonts w:ascii="Arial" w:hAnsi="Arial" w:cs="Arial"/>
                <w:sz w:val="24"/>
                <w:szCs w:val="24"/>
                <w:lang w:bidi="bn-IN"/>
              </w:rPr>
              <w:t xml:space="preserve">Control </w:t>
            </w:r>
            <w:r w:rsidRPr="00436ACA">
              <w:rPr>
                <w:rFonts w:ascii="Arial" w:hAnsi="Arial" w:cs="Arial"/>
                <w:sz w:val="24"/>
                <w:szCs w:val="24"/>
                <w:lang w:bidi="bn-IN"/>
              </w:rPr>
              <w:lastRenderedPageBreak/>
              <w:t>No. A-6833/6-2019) charged</w:t>
            </w:r>
            <w:r w:rsidR="00025A7C" w:rsidRPr="00436ACA">
              <w:rPr>
                <w:rFonts w:ascii="Arial" w:hAnsi="Arial" w:cs="Arial"/>
                <w:sz w:val="24"/>
                <w:szCs w:val="24"/>
                <w:lang w:bidi="bn-IN"/>
              </w:rPr>
              <w:t xml:space="preserve"> </w:t>
            </w:r>
            <w:r w:rsidRPr="00436ACA">
              <w:rPr>
                <w:rFonts w:ascii="Arial" w:hAnsi="Arial" w:cs="Arial"/>
                <w:sz w:val="24"/>
                <w:szCs w:val="24"/>
                <w:lang w:bidi="bn-IN"/>
              </w:rPr>
              <w:t>with counterfeiting Bangladeshi</w:t>
            </w:r>
            <w:r w:rsidR="00025A7C" w:rsidRPr="00436ACA">
              <w:rPr>
                <w:rFonts w:ascii="Arial" w:hAnsi="Arial" w:cs="Arial"/>
                <w:sz w:val="24"/>
                <w:szCs w:val="24"/>
                <w:lang w:bidi="bn-IN"/>
              </w:rPr>
              <w:t xml:space="preserve"> </w:t>
            </w:r>
            <w:r w:rsidRPr="00436ACA">
              <w:rPr>
                <w:rFonts w:ascii="Arial" w:hAnsi="Arial" w:cs="Arial"/>
                <w:sz w:val="24"/>
                <w:szCs w:val="24"/>
                <w:lang w:bidi="bn-IN"/>
              </w:rPr>
              <w:t>currency note and using it as</w:t>
            </w:r>
            <w:r w:rsidR="00025A7C" w:rsidRPr="00436ACA">
              <w:rPr>
                <w:rFonts w:ascii="Arial" w:hAnsi="Arial" w:cs="Arial"/>
                <w:sz w:val="24"/>
                <w:szCs w:val="24"/>
                <w:lang w:bidi="bn-IN"/>
              </w:rPr>
              <w:t xml:space="preserve"> </w:t>
            </w:r>
            <w:r w:rsidRPr="00436ACA">
              <w:rPr>
                <w:rFonts w:ascii="Arial" w:hAnsi="Arial" w:cs="Arial"/>
                <w:sz w:val="24"/>
                <w:szCs w:val="24"/>
                <w:lang w:bidi="bn-IN"/>
              </w:rPr>
              <w:t>genuine.</w:t>
            </w:r>
            <w:r w:rsidR="00025A7C" w:rsidRPr="00436ACA">
              <w:rPr>
                <w:rFonts w:ascii="Arial" w:hAnsi="Arial" w:cs="Arial"/>
                <w:sz w:val="24"/>
                <w:szCs w:val="24"/>
                <w:lang w:bidi="bn-IN"/>
              </w:rPr>
              <w:t xml:space="preserve"> </w:t>
            </w:r>
          </w:p>
          <w:p w:rsidR="00025A7C" w:rsidRPr="00436ACA" w:rsidRDefault="00025A7C" w:rsidP="00934CE2">
            <w:pPr>
              <w:autoSpaceDE w:val="0"/>
              <w:autoSpaceDN w:val="0"/>
              <w:adjustRightInd w:val="0"/>
              <w:jc w:val="both"/>
              <w:rPr>
                <w:rFonts w:ascii="Arial" w:hAnsi="Arial" w:cs="Arial"/>
                <w:sz w:val="24"/>
                <w:szCs w:val="24"/>
                <w:lang w:bidi="bn-IN"/>
              </w:rPr>
            </w:pPr>
          </w:p>
          <w:p w:rsidR="00044EC4" w:rsidRPr="00436ACA" w:rsidRDefault="00044EC4" w:rsidP="00934CE2">
            <w:pPr>
              <w:autoSpaceDE w:val="0"/>
              <w:autoSpaceDN w:val="0"/>
              <w:adjustRightInd w:val="0"/>
              <w:jc w:val="both"/>
              <w:rPr>
                <w:rFonts w:ascii="Arial" w:hAnsi="Arial" w:cs="Arial"/>
                <w:bCs/>
                <w:sz w:val="24"/>
                <w:szCs w:val="24"/>
                <w:lang w:bidi="bn-IN"/>
              </w:rPr>
            </w:pPr>
            <w:r w:rsidRPr="00436ACA">
              <w:rPr>
                <w:rFonts w:ascii="Arial" w:hAnsi="Arial" w:cs="Arial"/>
                <w:sz w:val="24"/>
                <w:szCs w:val="24"/>
                <w:lang w:bidi="bn-IN"/>
              </w:rPr>
              <w:t>Copy of the charge sheet no. 40 dated</w:t>
            </w:r>
            <w:r w:rsidR="00025A7C" w:rsidRPr="00436ACA">
              <w:rPr>
                <w:rFonts w:ascii="Arial" w:hAnsi="Arial" w:cs="Arial"/>
                <w:sz w:val="24"/>
                <w:szCs w:val="24"/>
                <w:lang w:bidi="bn-IN"/>
              </w:rPr>
              <w:t xml:space="preserve"> </w:t>
            </w:r>
            <w:r w:rsidRPr="00436ACA">
              <w:rPr>
                <w:rFonts w:ascii="Arial" w:hAnsi="Arial" w:cs="Arial"/>
                <w:sz w:val="24"/>
                <w:szCs w:val="24"/>
                <w:lang w:bidi="bn-IN"/>
              </w:rPr>
              <w:t>2 April 2019 filed under section 25A</w:t>
            </w:r>
            <w:r w:rsidR="00025A7C" w:rsidRPr="00436ACA">
              <w:rPr>
                <w:rFonts w:ascii="Arial" w:hAnsi="Arial" w:cs="Arial"/>
                <w:sz w:val="24"/>
                <w:szCs w:val="24"/>
                <w:lang w:bidi="bn-IN"/>
              </w:rPr>
              <w:t xml:space="preserve"> </w:t>
            </w:r>
            <w:r w:rsidRPr="00436ACA">
              <w:rPr>
                <w:rFonts w:ascii="Arial" w:hAnsi="Arial" w:cs="Arial"/>
                <w:sz w:val="24"/>
                <w:szCs w:val="24"/>
                <w:lang w:bidi="bn-IN"/>
              </w:rPr>
              <w:t>of The Special Power Act 1974, is</w:t>
            </w:r>
            <w:r w:rsidR="00025A7C" w:rsidRPr="00436ACA">
              <w:rPr>
                <w:rFonts w:ascii="Arial" w:hAnsi="Arial" w:cs="Arial"/>
                <w:sz w:val="24"/>
                <w:szCs w:val="24"/>
                <w:lang w:bidi="bn-IN"/>
              </w:rPr>
              <w:t xml:space="preserve"> </w:t>
            </w:r>
            <w:r w:rsidRPr="00436ACA">
              <w:rPr>
                <w:rFonts w:ascii="Arial" w:hAnsi="Arial" w:cs="Arial"/>
                <w:bCs/>
                <w:sz w:val="24"/>
                <w:szCs w:val="24"/>
                <w:lang w:bidi="bn-IN"/>
              </w:rPr>
              <w:t>attached herewith.</w:t>
            </w:r>
          </w:p>
          <w:p w:rsidR="00025A7C" w:rsidRPr="00436ACA" w:rsidRDefault="00025A7C" w:rsidP="00934CE2">
            <w:pPr>
              <w:autoSpaceDE w:val="0"/>
              <w:autoSpaceDN w:val="0"/>
              <w:adjustRightInd w:val="0"/>
              <w:jc w:val="both"/>
              <w:rPr>
                <w:rFonts w:ascii="Arial" w:hAnsi="Arial" w:cs="Arial"/>
                <w:bCs/>
                <w:sz w:val="24"/>
                <w:szCs w:val="24"/>
                <w:lang w:bidi="bn-IN"/>
              </w:rPr>
            </w:pPr>
          </w:p>
          <w:p w:rsidR="00044EC4" w:rsidRPr="00436ACA" w:rsidRDefault="00044EC4" w:rsidP="00934CE2">
            <w:pPr>
              <w:autoSpaceDE w:val="0"/>
              <w:autoSpaceDN w:val="0"/>
              <w:adjustRightInd w:val="0"/>
              <w:jc w:val="both"/>
              <w:rPr>
                <w:rFonts w:ascii="Arial" w:hAnsi="Arial" w:cs="Arial"/>
                <w:bCs/>
                <w:sz w:val="24"/>
                <w:szCs w:val="24"/>
                <w:lang w:bidi="bn-IN"/>
              </w:rPr>
            </w:pPr>
            <w:r w:rsidRPr="00436ACA">
              <w:rPr>
                <w:rFonts w:ascii="Arial" w:hAnsi="Arial" w:cs="Arial"/>
                <w:sz w:val="24"/>
                <w:szCs w:val="24"/>
                <w:lang w:bidi="bn-IN"/>
              </w:rPr>
              <w:t xml:space="preserve">Applicant’s father </w:t>
            </w:r>
            <w:proofErr w:type="spellStart"/>
            <w:r w:rsidRPr="00436ACA">
              <w:rPr>
                <w:rFonts w:ascii="Arial" w:hAnsi="Arial" w:cs="Arial"/>
                <w:sz w:val="24"/>
                <w:szCs w:val="24"/>
                <w:lang w:bidi="bn-IN"/>
              </w:rPr>
              <w:t>Shahid</w:t>
            </w:r>
            <w:proofErr w:type="spellEnd"/>
            <w:r w:rsidRPr="00436ACA">
              <w:rPr>
                <w:rFonts w:ascii="Arial" w:hAnsi="Arial" w:cs="Arial"/>
                <w:sz w:val="24"/>
                <w:szCs w:val="24"/>
                <w:lang w:bidi="bn-IN"/>
              </w:rPr>
              <w:t xml:space="preserve"> </w:t>
            </w:r>
            <w:proofErr w:type="spellStart"/>
            <w:r w:rsidRPr="00436ACA">
              <w:rPr>
                <w:rFonts w:ascii="Arial" w:hAnsi="Arial" w:cs="Arial"/>
                <w:sz w:val="24"/>
                <w:szCs w:val="24"/>
                <w:lang w:bidi="bn-IN"/>
              </w:rPr>
              <w:t>Uddin</w:t>
            </w:r>
            <w:proofErr w:type="spellEnd"/>
            <w:r w:rsidRPr="00436ACA">
              <w:rPr>
                <w:rFonts w:ascii="Arial" w:hAnsi="Arial" w:cs="Arial"/>
                <w:sz w:val="24"/>
                <w:szCs w:val="24"/>
                <w:lang w:bidi="bn-IN"/>
              </w:rPr>
              <w:t xml:space="preserve"> Khan</w:t>
            </w:r>
            <w:r w:rsidR="00436ACA">
              <w:rPr>
                <w:rFonts w:ascii="Arial" w:hAnsi="Arial" w:cs="Arial"/>
                <w:sz w:val="24"/>
                <w:szCs w:val="24"/>
                <w:lang w:bidi="bn-IN"/>
              </w:rPr>
              <w:t xml:space="preserve"> </w:t>
            </w:r>
            <w:r w:rsidRPr="00436ACA">
              <w:rPr>
                <w:rFonts w:ascii="Arial" w:hAnsi="Arial" w:cs="Arial"/>
                <w:sz w:val="24"/>
                <w:szCs w:val="24"/>
                <w:lang w:bidi="bn-IN"/>
              </w:rPr>
              <w:t>(Control No. A-6794/6-2019) and</w:t>
            </w:r>
            <w:r w:rsidR="00025A7C" w:rsidRPr="00436ACA">
              <w:rPr>
                <w:rFonts w:ascii="Arial" w:hAnsi="Arial" w:cs="Arial"/>
                <w:sz w:val="24"/>
                <w:szCs w:val="24"/>
                <w:lang w:bidi="bn-IN"/>
              </w:rPr>
              <w:t xml:space="preserve"> </w:t>
            </w:r>
            <w:r w:rsidRPr="00436ACA">
              <w:rPr>
                <w:rFonts w:ascii="Arial" w:hAnsi="Arial" w:cs="Arial"/>
                <w:sz w:val="24"/>
                <w:szCs w:val="24"/>
                <w:lang w:bidi="bn-IN"/>
              </w:rPr>
              <w:t xml:space="preserve">mother </w:t>
            </w:r>
            <w:proofErr w:type="spellStart"/>
            <w:r w:rsidRPr="00436ACA">
              <w:rPr>
                <w:rFonts w:ascii="Arial" w:hAnsi="Arial" w:cs="Arial"/>
                <w:sz w:val="24"/>
                <w:szCs w:val="24"/>
                <w:lang w:bidi="bn-IN"/>
              </w:rPr>
              <w:t>Farjana</w:t>
            </w:r>
            <w:proofErr w:type="spellEnd"/>
            <w:r w:rsidRPr="00436ACA">
              <w:rPr>
                <w:rFonts w:ascii="Arial" w:hAnsi="Arial" w:cs="Arial"/>
                <w:sz w:val="24"/>
                <w:szCs w:val="24"/>
                <w:lang w:bidi="bn-IN"/>
              </w:rPr>
              <w:t xml:space="preserve"> </w:t>
            </w:r>
            <w:proofErr w:type="spellStart"/>
            <w:r w:rsidRPr="00436ACA">
              <w:rPr>
                <w:rFonts w:ascii="Arial" w:hAnsi="Arial" w:cs="Arial"/>
                <w:sz w:val="24"/>
                <w:szCs w:val="24"/>
                <w:lang w:bidi="bn-IN"/>
              </w:rPr>
              <w:t>Anjum</w:t>
            </w:r>
            <w:proofErr w:type="spellEnd"/>
            <w:r w:rsidRPr="00436ACA">
              <w:rPr>
                <w:rFonts w:ascii="Arial" w:hAnsi="Arial" w:cs="Arial"/>
                <w:sz w:val="24"/>
                <w:szCs w:val="24"/>
                <w:lang w:bidi="bn-IN"/>
              </w:rPr>
              <w:t xml:space="preserve"> (Applicant,</w:t>
            </w:r>
            <w:r w:rsidR="00025A7C" w:rsidRPr="00436ACA">
              <w:rPr>
                <w:rFonts w:ascii="Arial" w:hAnsi="Arial" w:cs="Arial"/>
                <w:sz w:val="24"/>
                <w:szCs w:val="24"/>
                <w:lang w:bidi="bn-IN"/>
              </w:rPr>
              <w:t xml:space="preserve"> </w:t>
            </w:r>
            <w:r w:rsidRPr="00436ACA">
              <w:rPr>
                <w:rFonts w:ascii="Arial" w:hAnsi="Arial" w:cs="Arial"/>
                <w:sz w:val="24"/>
                <w:szCs w:val="24"/>
                <w:lang w:bidi="bn-IN"/>
              </w:rPr>
              <w:t>Control No. A-6833/6-2019) are also</w:t>
            </w:r>
            <w:r w:rsidR="00025A7C" w:rsidRPr="00436ACA">
              <w:rPr>
                <w:rFonts w:ascii="Arial" w:hAnsi="Arial" w:cs="Arial"/>
                <w:sz w:val="24"/>
                <w:szCs w:val="24"/>
                <w:lang w:bidi="bn-IN"/>
              </w:rPr>
              <w:t xml:space="preserve"> </w:t>
            </w:r>
            <w:r w:rsidRPr="00436ACA">
              <w:rPr>
                <w:rFonts w:ascii="Arial" w:hAnsi="Arial" w:cs="Arial"/>
                <w:sz w:val="24"/>
                <w:szCs w:val="24"/>
                <w:lang w:bidi="bn-IN"/>
              </w:rPr>
              <w:t>charged with possessing Firearm</w:t>
            </w:r>
            <w:r w:rsidR="00025A7C" w:rsidRPr="00436ACA">
              <w:rPr>
                <w:rFonts w:ascii="Arial" w:hAnsi="Arial" w:cs="Arial"/>
                <w:sz w:val="24"/>
                <w:szCs w:val="24"/>
                <w:lang w:bidi="bn-IN"/>
              </w:rPr>
              <w:t xml:space="preserve"> </w:t>
            </w:r>
            <w:r w:rsidRPr="00436ACA">
              <w:rPr>
                <w:rFonts w:ascii="Arial" w:hAnsi="Arial" w:cs="Arial"/>
                <w:sz w:val="24"/>
                <w:szCs w:val="24"/>
                <w:lang w:bidi="bn-IN"/>
              </w:rPr>
              <w:t>without license. Huge amount of arms</w:t>
            </w:r>
            <w:r w:rsidR="00436ACA">
              <w:rPr>
                <w:rFonts w:ascii="Arial" w:hAnsi="Arial" w:cs="Arial"/>
                <w:sz w:val="24"/>
                <w:szCs w:val="24"/>
                <w:lang w:bidi="bn-IN"/>
              </w:rPr>
              <w:t xml:space="preserve"> </w:t>
            </w:r>
            <w:r w:rsidRPr="00436ACA">
              <w:rPr>
                <w:rFonts w:ascii="Arial" w:hAnsi="Arial" w:cs="Arial"/>
                <w:sz w:val="24"/>
                <w:szCs w:val="24"/>
                <w:lang w:bidi="bn-IN"/>
              </w:rPr>
              <w:t>and ammunition was found in her</w:t>
            </w:r>
            <w:r w:rsidR="00025A7C" w:rsidRPr="00436ACA">
              <w:rPr>
                <w:rFonts w:ascii="Arial" w:hAnsi="Arial" w:cs="Arial"/>
                <w:sz w:val="24"/>
                <w:szCs w:val="24"/>
                <w:lang w:bidi="bn-IN"/>
              </w:rPr>
              <w:t xml:space="preserve"> </w:t>
            </w:r>
            <w:r w:rsidRPr="00436ACA">
              <w:rPr>
                <w:rFonts w:ascii="Arial" w:hAnsi="Arial" w:cs="Arial"/>
                <w:sz w:val="24"/>
                <w:szCs w:val="24"/>
                <w:lang w:bidi="bn-IN"/>
              </w:rPr>
              <w:t>residence. Charge sheet no. 41 date 4</w:t>
            </w:r>
            <w:r w:rsidR="00025A7C" w:rsidRPr="00436ACA">
              <w:rPr>
                <w:rFonts w:ascii="Arial" w:hAnsi="Arial" w:cs="Arial"/>
                <w:sz w:val="24"/>
                <w:szCs w:val="24"/>
                <w:lang w:bidi="bn-IN"/>
              </w:rPr>
              <w:t xml:space="preserve"> </w:t>
            </w:r>
            <w:r w:rsidRPr="00436ACA">
              <w:rPr>
                <w:rFonts w:ascii="Arial" w:hAnsi="Arial" w:cs="Arial"/>
                <w:sz w:val="24"/>
                <w:szCs w:val="24"/>
                <w:lang w:bidi="bn-IN"/>
              </w:rPr>
              <w:t>April 2019 filed under section 19A of</w:t>
            </w:r>
            <w:r w:rsidR="00025A7C" w:rsidRPr="00436ACA">
              <w:rPr>
                <w:rFonts w:ascii="Arial" w:hAnsi="Arial" w:cs="Arial"/>
                <w:sz w:val="24"/>
                <w:szCs w:val="24"/>
                <w:lang w:bidi="bn-IN"/>
              </w:rPr>
              <w:t xml:space="preserve"> </w:t>
            </w:r>
            <w:r w:rsidRPr="00436ACA">
              <w:rPr>
                <w:rFonts w:ascii="Arial" w:hAnsi="Arial" w:cs="Arial"/>
                <w:sz w:val="24"/>
                <w:szCs w:val="24"/>
                <w:lang w:bidi="bn-IN"/>
              </w:rPr>
              <w:t xml:space="preserve">Arms Act 1878. </w:t>
            </w:r>
            <w:r w:rsidRPr="00436ACA">
              <w:rPr>
                <w:rFonts w:ascii="Arial" w:hAnsi="Arial" w:cs="Arial"/>
                <w:bCs/>
                <w:sz w:val="24"/>
                <w:szCs w:val="24"/>
                <w:lang w:bidi="bn-IN"/>
              </w:rPr>
              <w:t>Copy attached</w:t>
            </w:r>
            <w:r w:rsidR="00025A7C" w:rsidRPr="00436ACA">
              <w:rPr>
                <w:rFonts w:ascii="Arial" w:hAnsi="Arial" w:cs="Arial"/>
                <w:bCs/>
                <w:sz w:val="24"/>
                <w:szCs w:val="24"/>
                <w:lang w:bidi="bn-IN"/>
              </w:rPr>
              <w:t xml:space="preserve"> </w:t>
            </w:r>
            <w:r w:rsidRPr="00436ACA">
              <w:rPr>
                <w:rFonts w:ascii="Arial" w:hAnsi="Arial" w:cs="Arial"/>
                <w:bCs/>
                <w:sz w:val="24"/>
                <w:szCs w:val="24"/>
                <w:lang w:bidi="bn-IN"/>
              </w:rPr>
              <w:t>herewith.</w:t>
            </w:r>
          </w:p>
          <w:p w:rsidR="00025A7C" w:rsidRPr="00436ACA" w:rsidRDefault="00025A7C" w:rsidP="00934CE2">
            <w:pPr>
              <w:autoSpaceDE w:val="0"/>
              <w:autoSpaceDN w:val="0"/>
              <w:adjustRightInd w:val="0"/>
              <w:jc w:val="both"/>
              <w:rPr>
                <w:rFonts w:ascii="Arial" w:hAnsi="Arial" w:cs="Arial"/>
                <w:bCs/>
                <w:sz w:val="24"/>
                <w:szCs w:val="24"/>
                <w:lang w:bidi="bn-IN"/>
              </w:rPr>
            </w:pPr>
          </w:p>
          <w:p w:rsidR="00044EC4" w:rsidRPr="00436ACA" w:rsidRDefault="00044EC4" w:rsidP="00934CE2">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The applicant all along resided with</w:t>
            </w:r>
            <w:r w:rsidR="00934CE2" w:rsidRPr="00436ACA">
              <w:rPr>
                <w:rFonts w:ascii="Arial" w:hAnsi="Arial" w:cs="Arial"/>
                <w:sz w:val="24"/>
                <w:szCs w:val="24"/>
                <w:lang w:bidi="bn-IN"/>
              </w:rPr>
              <w:t xml:space="preserve"> </w:t>
            </w:r>
            <w:r w:rsidRPr="00436ACA">
              <w:rPr>
                <w:rFonts w:ascii="Arial" w:hAnsi="Arial" w:cs="Arial"/>
                <w:sz w:val="24"/>
                <w:szCs w:val="24"/>
                <w:lang w:bidi="bn-IN"/>
              </w:rPr>
              <w:t>her parents and supported and</w:t>
            </w:r>
            <w:r w:rsidR="00025A7C" w:rsidRPr="00436ACA">
              <w:rPr>
                <w:rFonts w:ascii="Arial" w:hAnsi="Arial" w:cs="Arial"/>
                <w:sz w:val="24"/>
                <w:szCs w:val="24"/>
                <w:lang w:bidi="bn-IN"/>
              </w:rPr>
              <w:t xml:space="preserve"> </w:t>
            </w:r>
            <w:r w:rsidRPr="00436ACA">
              <w:rPr>
                <w:rFonts w:ascii="Arial" w:hAnsi="Arial" w:cs="Arial"/>
                <w:sz w:val="24"/>
                <w:szCs w:val="24"/>
                <w:lang w:bidi="bn-IN"/>
              </w:rPr>
              <w:t>participated in their criminal</w:t>
            </w:r>
            <w:r w:rsidR="00025A7C" w:rsidRPr="00436ACA">
              <w:rPr>
                <w:rFonts w:ascii="Arial" w:hAnsi="Arial" w:cs="Arial"/>
                <w:sz w:val="24"/>
                <w:szCs w:val="24"/>
                <w:lang w:bidi="bn-IN"/>
              </w:rPr>
              <w:t xml:space="preserve"> </w:t>
            </w:r>
            <w:r w:rsidRPr="00436ACA">
              <w:rPr>
                <w:rFonts w:ascii="Arial" w:hAnsi="Arial" w:cs="Arial"/>
                <w:sz w:val="24"/>
                <w:szCs w:val="24"/>
                <w:lang w:bidi="bn-IN"/>
              </w:rPr>
              <w:t>activities.</w:t>
            </w:r>
          </w:p>
          <w:p w:rsidR="00934CE2" w:rsidRPr="00436ACA" w:rsidRDefault="00934CE2" w:rsidP="00025A7C">
            <w:pPr>
              <w:autoSpaceDE w:val="0"/>
              <w:autoSpaceDN w:val="0"/>
              <w:adjustRightInd w:val="0"/>
              <w:jc w:val="both"/>
              <w:rPr>
                <w:rFonts w:ascii="Arial" w:hAnsi="Arial" w:cs="Arial"/>
                <w:sz w:val="24"/>
                <w:szCs w:val="24"/>
                <w:lang w:bidi="bn-IN"/>
              </w:rPr>
            </w:pPr>
          </w:p>
        </w:tc>
      </w:tr>
      <w:tr w:rsidR="00A66B5B" w:rsidRPr="00436ACA" w:rsidTr="00CE7E84">
        <w:tc>
          <w:tcPr>
            <w:tcW w:w="4405" w:type="dxa"/>
          </w:tcPr>
          <w:p w:rsidR="005B50EB" w:rsidRPr="00436ACA" w:rsidRDefault="005B50EB" w:rsidP="00185F8A">
            <w:pPr>
              <w:autoSpaceDE w:val="0"/>
              <w:autoSpaceDN w:val="0"/>
              <w:adjustRightInd w:val="0"/>
              <w:ind w:left="720" w:hanging="563"/>
              <w:jc w:val="both"/>
              <w:rPr>
                <w:rFonts w:ascii="Arial" w:hAnsi="Arial" w:cs="Arial"/>
                <w:sz w:val="24"/>
                <w:szCs w:val="24"/>
                <w:lang w:bidi="bn-IN"/>
              </w:rPr>
            </w:pPr>
            <w:r w:rsidRPr="00436ACA">
              <w:rPr>
                <w:rFonts w:ascii="Arial" w:hAnsi="Arial" w:cs="Arial"/>
                <w:sz w:val="24"/>
                <w:szCs w:val="24"/>
                <w:lang w:bidi="bn-IN"/>
              </w:rPr>
              <w:lastRenderedPageBreak/>
              <w:t>6. Provide your views or that of</w:t>
            </w:r>
            <w:r w:rsidR="00934CE2" w:rsidRPr="00436ACA">
              <w:rPr>
                <w:rFonts w:ascii="Arial" w:hAnsi="Arial" w:cs="Arial"/>
                <w:sz w:val="24"/>
                <w:szCs w:val="24"/>
                <w:lang w:bidi="bn-IN"/>
              </w:rPr>
              <w:t xml:space="preserve"> </w:t>
            </w:r>
            <w:r w:rsidRPr="00436ACA">
              <w:rPr>
                <w:rFonts w:ascii="Arial" w:hAnsi="Arial" w:cs="Arial"/>
                <w:sz w:val="24"/>
                <w:szCs w:val="24"/>
                <w:lang w:bidi="bn-IN"/>
              </w:rPr>
              <w:t>the relevant authorities on the following arguments of the Applicants as presented in their request:</w:t>
            </w:r>
          </w:p>
          <w:p w:rsidR="005B50EB" w:rsidRPr="00436ACA" w:rsidRDefault="005B50EB" w:rsidP="00185F8A">
            <w:pPr>
              <w:autoSpaceDE w:val="0"/>
              <w:autoSpaceDN w:val="0"/>
              <w:adjustRightInd w:val="0"/>
              <w:ind w:left="626" w:hanging="649"/>
              <w:jc w:val="both"/>
              <w:rPr>
                <w:rFonts w:ascii="Arial" w:hAnsi="Arial" w:cs="Arial"/>
                <w:sz w:val="24"/>
                <w:szCs w:val="24"/>
                <w:lang w:bidi="bn-IN"/>
              </w:rPr>
            </w:pPr>
          </w:p>
          <w:p w:rsidR="00A66B5B" w:rsidRPr="00436ACA" w:rsidRDefault="005B50EB" w:rsidP="00185F8A">
            <w:pPr>
              <w:pStyle w:val="ListParagraph"/>
              <w:numPr>
                <w:ilvl w:val="0"/>
                <w:numId w:val="1"/>
              </w:num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Their whereabouts have always been known to the Bangladeshi authorities.</w:t>
            </w: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pStyle w:val="ListParagraph"/>
              <w:numPr>
                <w:ilvl w:val="0"/>
                <w:numId w:val="1"/>
              </w:num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The alleged offence is commercial and not serious for the purposes of international criminal cooperation as the case relates to matters which were already resolved through civil courts with a substantial amount of the funds already paid, and arrangements were reached through the courts to settle the </w:t>
            </w:r>
            <w:r w:rsidRPr="00436ACA">
              <w:rPr>
                <w:rFonts w:ascii="Arial" w:hAnsi="Arial" w:cs="Arial"/>
                <w:sz w:val="24"/>
                <w:szCs w:val="24"/>
                <w:lang w:bidi="bn-IN"/>
              </w:rPr>
              <w:lastRenderedPageBreak/>
              <w:t>remaining funds.</w:t>
            </w: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pStyle w:val="ListParagraph"/>
              <w:numPr>
                <w:ilvl w:val="0"/>
                <w:numId w:val="1"/>
              </w:num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The proceedings are political in nature and linked to Major General </w:t>
            </w:r>
            <w:proofErr w:type="spellStart"/>
            <w:r w:rsidRPr="00436ACA">
              <w:rPr>
                <w:rFonts w:ascii="Arial" w:hAnsi="Arial" w:cs="Arial"/>
                <w:sz w:val="24"/>
                <w:szCs w:val="24"/>
                <w:lang w:bidi="bn-IN"/>
              </w:rPr>
              <w:t>Tarique</w:t>
            </w:r>
            <w:proofErr w:type="spellEnd"/>
            <w:r w:rsidRPr="00436ACA">
              <w:rPr>
                <w:rFonts w:ascii="Arial" w:hAnsi="Arial" w:cs="Arial"/>
                <w:sz w:val="24"/>
                <w:szCs w:val="24"/>
                <w:lang w:bidi="bn-IN"/>
              </w:rPr>
              <w:t xml:space="preserve"> Ahmed </w:t>
            </w:r>
            <w:proofErr w:type="spellStart"/>
            <w:r w:rsidRPr="00436ACA">
              <w:rPr>
                <w:rFonts w:ascii="Arial" w:hAnsi="Arial" w:cs="Arial"/>
                <w:sz w:val="24"/>
                <w:szCs w:val="24"/>
                <w:lang w:bidi="bn-IN"/>
              </w:rPr>
              <w:t>Siddique</w:t>
            </w:r>
            <w:proofErr w:type="spellEnd"/>
            <w:r w:rsidRPr="00436ACA">
              <w:rPr>
                <w:rFonts w:ascii="Arial" w:hAnsi="Arial" w:cs="Arial"/>
                <w:sz w:val="24"/>
                <w:szCs w:val="24"/>
                <w:lang w:bidi="bn-IN"/>
              </w:rPr>
              <w:t xml:space="preserve">, who orchestrated the events leading to the Red Notice due to a personal vendetta against the </w:t>
            </w:r>
            <w:proofErr w:type="spellStart"/>
            <w:r w:rsidRPr="00436ACA">
              <w:rPr>
                <w:rFonts w:ascii="Arial" w:hAnsi="Arial" w:cs="Arial"/>
                <w:sz w:val="24"/>
                <w:szCs w:val="24"/>
                <w:lang w:bidi="bn-IN"/>
              </w:rPr>
              <w:t>Applicants’fami</w:t>
            </w:r>
            <w:proofErr w:type="spellEnd"/>
            <w:r w:rsidRPr="00436ACA">
              <w:rPr>
                <w:rFonts w:ascii="Arial" w:hAnsi="Arial" w:cs="Arial"/>
                <w:sz w:val="24"/>
                <w:szCs w:val="24"/>
                <w:lang w:bidi="bn-IN"/>
              </w:rPr>
              <w:t xml:space="preserve"> </w:t>
            </w:r>
            <w:proofErr w:type="spellStart"/>
            <w:r w:rsidRPr="00436ACA">
              <w:rPr>
                <w:rFonts w:ascii="Arial" w:hAnsi="Arial" w:cs="Arial"/>
                <w:sz w:val="24"/>
                <w:szCs w:val="24"/>
                <w:lang w:bidi="bn-IN"/>
              </w:rPr>
              <w:t>ly</w:t>
            </w:r>
            <w:proofErr w:type="spellEnd"/>
            <w:r w:rsidRPr="00436ACA">
              <w:rPr>
                <w:rFonts w:ascii="Arial" w:hAnsi="Arial" w:cs="Arial"/>
                <w:sz w:val="24"/>
                <w:szCs w:val="24"/>
                <w:lang w:bidi="bn-IN"/>
              </w:rPr>
              <w:t xml:space="preserve"> as a result of a previous close personal and business relationship that soured;</w:t>
            </w: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pStyle w:val="ListParagraph"/>
              <w:numPr>
                <w:ilvl w:val="0"/>
                <w:numId w:val="1"/>
              </w:num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Violation of due process and human rights:</w:t>
            </w:r>
          </w:p>
          <w:p w:rsidR="00185F8A" w:rsidRPr="00436ACA" w:rsidRDefault="00185F8A" w:rsidP="00185F8A">
            <w:pPr>
              <w:pStyle w:val="ListParagraph"/>
              <w:autoSpaceDE w:val="0"/>
              <w:autoSpaceDN w:val="0"/>
              <w:adjustRightInd w:val="0"/>
              <w:ind w:left="1462"/>
              <w:jc w:val="both"/>
              <w:rPr>
                <w:rFonts w:ascii="Arial" w:hAnsi="Arial" w:cs="Arial"/>
                <w:sz w:val="24"/>
                <w:szCs w:val="24"/>
                <w:lang w:bidi="bn-IN"/>
              </w:rPr>
            </w:pPr>
          </w:p>
          <w:p w:rsidR="00185F8A" w:rsidRPr="00436ACA" w:rsidRDefault="00185F8A" w:rsidP="00185F8A">
            <w:pPr>
              <w:pStyle w:val="ListParagraph"/>
              <w:numPr>
                <w:ilvl w:val="0"/>
                <w:numId w:val="3"/>
              </w:num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Members of their family have been abducted in relation to charges against their family;</w:t>
            </w:r>
          </w:p>
          <w:p w:rsidR="00185F8A" w:rsidRPr="00436ACA" w:rsidRDefault="00185F8A" w:rsidP="00185F8A">
            <w:pPr>
              <w:autoSpaceDE w:val="0"/>
              <w:autoSpaceDN w:val="0"/>
              <w:adjustRightInd w:val="0"/>
              <w:ind w:left="1440" w:hanging="383"/>
              <w:jc w:val="both"/>
              <w:rPr>
                <w:rFonts w:ascii="Arial" w:hAnsi="Arial" w:cs="Arial"/>
                <w:sz w:val="24"/>
                <w:szCs w:val="24"/>
                <w:lang w:bidi="bn-IN"/>
              </w:rPr>
            </w:pPr>
          </w:p>
          <w:p w:rsidR="00185F8A" w:rsidRPr="00436ACA" w:rsidRDefault="00185F8A" w:rsidP="00185F8A">
            <w:pPr>
              <w:autoSpaceDE w:val="0"/>
              <w:autoSpaceDN w:val="0"/>
              <w:adjustRightInd w:val="0"/>
              <w:ind w:left="1440" w:hanging="383"/>
              <w:jc w:val="both"/>
              <w:rPr>
                <w:rFonts w:ascii="Arial" w:hAnsi="Arial" w:cs="Arial"/>
                <w:sz w:val="24"/>
                <w:szCs w:val="24"/>
                <w:lang w:bidi="bn-IN"/>
              </w:rPr>
            </w:pPr>
            <w:r w:rsidRPr="00436ACA">
              <w:rPr>
                <w:rFonts w:ascii="Arial" w:hAnsi="Arial" w:cs="Arial"/>
                <w:sz w:val="24"/>
                <w:szCs w:val="24"/>
                <w:lang w:bidi="bn-IN"/>
              </w:rPr>
              <w:t>- They were not legally notified of the proceedings even though their location is well known;</w:t>
            </w:r>
          </w:p>
          <w:p w:rsidR="00185F8A" w:rsidRPr="00436ACA" w:rsidRDefault="00185F8A" w:rsidP="00185F8A">
            <w:pPr>
              <w:autoSpaceDE w:val="0"/>
              <w:autoSpaceDN w:val="0"/>
              <w:adjustRightInd w:val="0"/>
              <w:ind w:left="1440" w:hanging="383"/>
              <w:jc w:val="both"/>
              <w:rPr>
                <w:rFonts w:ascii="Arial" w:hAnsi="Arial" w:cs="Arial"/>
                <w:sz w:val="24"/>
                <w:szCs w:val="24"/>
                <w:lang w:bidi="bn-IN"/>
              </w:rPr>
            </w:pPr>
          </w:p>
          <w:p w:rsidR="00185F8A" w:rsidRPr="00436ACA" w:rsidRDefault="00185F8A" w:rsidP="00185F8A">
            <w:pPr>
              <w:autoSpaceDE w:val="0"/>
              <w:autoSpaceDN w:val="0"/>
              <w:adjustRightInd w:val="0"/>
              <w:ind w:left="1440" w:hanging="383"/>
              <w:jc w:val="both"/>
              <w:rPr>
                <w:rFonts w:ascii="Arial" w:hAnsi="Arial" w:cs="Arial"/>
                <w:sz w:val="24"/>
                <w:szCs w:val="24"/>
                <w:lang w:bidi="bn-IN"/>
              </w:rPr>
            </w:pPr>
            <w:r w:rsidRPr="00436ACA">
              <w:rPr>
                <w:rFonts w:ascii="Arial" w:hAnsi="Arial" w:cs="Arial"/>
                <w:sz w:val="24"/>
                <w:szCs w:val="24"/>
                <w:lang w:bidi="bn-IN"/>
              </w:rPr>
              <w:t xml:space="preserve">- They would not receive a fair trial. </w:t>
            </w:r>
          </w:p>
        </w:tc>
        <w:tc>
          <w:tcPr>
            <w:tcW w:w="4945" w:type="dxa"/>
          </w:tcPr>
          <w:p w:rsidR="002E13B6" w:rsidRPr="00436ACA" w:rsidRDefault="002E13B6" w:rsidP="00185F8A">
            <w:pPr>
              <w:autoSpaceDE w:val="0"/>
              <w:autoSpaceDN w:val="0"/>
              <w:adjustRightInd w:val="0"/>
              <w:ind w:left="720" w:hanging="468"/>
              <w:jc w:val="both"/>
              <w:rPr>
                <w:rFonts w:ascii="Arial" w:hAnsi="Arial" w:cs="Arial"/>
                <w:sz w:val="24"/>
                <w:szCs w:val="24"/>
                <w:lang w:bidi="bn-IN"/>
              </w:rPr>
            </w:pPr>
          </w:p>
          <w:p w:rsidR="002E13B6" w:rsidRPr="00436ACA" w:rsidRDefault="002E13B6" w:rsidP="00185F8A">
            <w:pPr>
              <w:autoSpaceDE w:val="0"/>
              <w:autoSpaceDN w:val="0"/>
              <w:adjustRightInd w:val="0"/>
              <w:ind w:left="720" w:hanging="468"/>
              <w:jc w:val="both"/>
              <w:rPr>
                <w:rFonts w:ascii="Arial" w:hAnsi="Arial" w:cs="Arial"/>
                <w:sz w:val="24"/>
                <w:szCs w:val="24"/>
                <w:lang w:bidi="bn-IN"/>
              </w:rPr>
            </w:pPr>
          </w:p>
          <w:p w:rsidR="00882C53" w:rsidRPr="00436ACA" w:rsidRDefault="00882C53" w:rsidP="00185F8A">
            <w:pPr>
              <w:autoSpaceDE w:val="0"/>
              <w:autoSpaceDN w:val="0"/>
              <w:adjustRightInd w:val="0"/>
              <w:ind w:left="720" w:hanging="468"/>
              <w:jc w:val="both"/>
              <w:rPr>
                <w:rFonts w:ascii="Arial" w:hAnsi="Arial" w:cs="Arial"/>
                <w:sz w:val="24"/>
                <w:szCs w:val="24"/>
                <w:lang w:bidi="bn-IN"/>
              </w:rPr>
            </w:pPr>
            <w:r w:rsidRPr="00436ACA">
              <w:rPr>
                <w:rFonts w:ascii="Arial" w:hAnsi="Arial" w:cs="Arial"/>
                <w:sz w:val="24"/>
                <w:szCs w:val="24"/>
                <w:lang w:bidi="bn-IN"/>
              </w:rPr>
              <w:t xml:space="preserve">I. The applicant was all along a fugitive from </w:t>
            </w:r>
            <w:proofErr w:type="gramStart"/>
            <w:r w:rsidRPr="00436ACA">
              <w:rPr>
                <w:rFonts w:ascii="Arial" w:hAnsi="Arial" w:cs="Arial"/>
                <w:sz w:val="24"/>
                <w:szCs w:val="24"/>
                <w:lang w:bidi="bn-IN"/>
              </w:rPr>
              <w:t>law,</w:t>
            </w:r>
            <w:proofErr w:type="gramEnd"/>
            <w:r w:rsidRPr="00436ACA">
              <w:rPr>
                <w:rFonts w:ascii="Arial" w:hAnsi="Arial" w:cs="Arial"/>
                <w:sz w:val="24"/>
                <w:szCs w:val="24"/>
                <w:lang w:bidi="bn-IN"/>
              </w:rPr>
              <w:t xml:space="preserve"> her whereabouts were not known to the authority until late 2019, when the UK addresses were known to Bangladesh authorities.</w:t>
            </w:r>
          </w:p>
          <w:p w:rsidR="00882C53" w:rsidRPr="00436ACA" w:rsidRDefault="00882C53" w:rsidP="00185F8A">
            <w:pPr>
              <w:autoSpaceDE w:val="0"/>
              <w:autoSpaceDN w:val="0"/>
              <w:adjustRightInd w:val="0"/>
              <w:jc w:val="both"/>
              <w:rPr>
                <w:rFonts w:ascii="Arial" w:hAnsi="Arial" w:cs="Arial"/>
                <w:sz w:val="24"/>
                <w:szCs w:val="24"/>
                <w:lang w:bidi="bn-IN"/>
              </w:rPr>
            </w:pPr>
          </w:p>
          <w:p w:rsidR="00882C53" w:rsidRPr="00436ACA" w:rsidRDefault="00882C53" w:rsidP="00185F8A">
            <w:pPr>
              <w:autoSpaceDE w:val="0"/>
              <w:autoSpaceDN w:val="0"/>
              <w:adjustRightInd w:val="0"/>
              <w:jc w:val="both"/>
              <w:rPr>
                <w:rFonts w:ascii="Arial" w:hAnsi="Arial" w:cs="Arial"/>
                <w:sz w:val="24"/>
                <w:szCs w:val="24"/>
                <w:lang w:bidi="bn-IN"/>
              </w:rPr>
            </w:pPr>
          </w:p>
          <w:p w:rsidR="00882C53" w:rsidRPr="00436ACA" w:rsidRDefault="00882C53"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A mutual legal assistance request</w:t>
            </w:r>
          </w:p>
          <w:p w:rsidR="00A66B5B" w:rsidRPr="00436ACA" w:rsidRDefault="00882C53"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filed with UK Central</w:t>
            </w: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2E13B6" w:rsidRPr="00436ACA" w:rsidRDefault="002E13B6" w:rsidP="00436ACA">
            <w:pPr>
              <w:autoSpaceDE w:val="0"/>
              <w:autoSpaceDN w:val="0"/>
              <w:adjustRightInd w:val="0"/>
              <w:ind w:left="455" w:hanging="203"/>
              <w:jc w:val="both"/>
              <w:rPr>
                <w:rFonts w:ascii="Arial" w:hAnsi="Arial" w:cs="Arial"/>
                <w:sz w:val="24"/>
                <w:szCs w:val="24"/>
                <w:lang w:bidi="bn-IN"/>
              </w:rPr>
            </w:pPr>
            <w:r w:rsidRPr="00436ACA">
              <w:rPr>
                <w:rFonts w:ascii="Arial" w:hAnsi="Arial" w:cs="Arial"/>
                <w:sz w:val="24"/>
                <w:szCs w:val="24"/>
                <w:lang w:bidi="bn-IN"/>
              </w:rPr>
              <w:t>II. There was no settlement between the parties. Breach of the negotiable instrument act once established, is a criminal matter under the relevant Act.</w:t>
            </w: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2E13B6" w:rsidRPr="00436ACA" w:rsidRDefault="002E13B6"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185F8A" w:rsidRPr="00436ACA" w:rsidRDefault="00185F8A" w:rsidP="00185F8A">
            <w:pPr>
              <w:autoSpaceDE w:val="0"/>
              <w:autoSpaceDN w:val="0"/>
              <w:adjustRightInd w:val="0"/>
              <w:ind w:left="720" w:hanging="468"/>
              <w:jc w:val="both"/>
              <w:rPr>
                <w:rFonts w:ascii="Arial" w:hAnsi="Arial" w:cs="Arial"/>
                <w:sz w:val="24"/>
                <w:szCs w:val="24"/>
                <w:lang w:bidi="bn-IN"/>
              </w:rPr>
            </w:pPr>
          </w:p>
          <w:p w:rsidR="002E13B6" w:rsidRPr="00436ACA" w:rsidRDefault="002E13B6" w:rsidP="00436ACA">
            <w:pPr>
              <w:autoSpaceDE w:val="0"/>
              <w:autoSpaceDN w:val="0"/>
              <w:adjustRightInd w:val="0"/>
              <w:ind w:left="455" w:hanging="468"/>
              <w:jc w:val="both"/>
              <w:rPr>
                <w:rFonts w:ascii="Arial" w:hAnsi="Arial" w:cs="Arial"/>
                <w:sz w:val="24"/>
                <w:szCs w:val="24"/>
                <w:lang w:bidi="bn-IN"/>
              </w:rPr>
            </w:pPr>
            <w:r w:rsidRPr="00436ACA">
              <w:rPr>
                <w:rFonts w:ascii="Arial" w:hAnsi="Arial" w:cs="Arial"/>
                <w:sz w:val="24"/>
                <w:szCs w:val="24"/>
                <w:lang w:bidi="bn-IN"/>
              </w:rPr>
              <w:t xml:space="preserve">III. Major General (retired) </w:t>
            </w:r>
            <w:proofErr w:type="spellStart"/>
            <w:r w:rsidRPr="00436ACA">
              <w:rPr>
                <w:rFonts w:ascii="Arial" w:hAnsi="Arial" w:cs="Arial"/>
                <w:sz w:val="24"/>
                <w:szCs w:val="24"/>
                <w:lang w:bidi="bn-IN"/>
              </w:rPr>
              <w:t>Tarique</w:t>
            </w:r>
            <w:proofErr w:type="spellEnd"/>
            <w:r w:rsidRPr="00436ACA">
              <w:rPr>
                <w:rFonts w:ascii="Arial" w:hAnsi="Arial" w:cs="Arial"/>
                <w:sz w:val="24"/>
                <w:szCs w:val="24"/>
                <w:lang w:bidi="bn-IN"/>
              </w:rPr>
              <w:t xml:space="preserve"> Ahmed </w:t>
            </w:r>
            <w:proofErr w:type="spellStart"/>
            <w:r w:rsidRPr="00436ACA">
              <w:rPr>
                <w:rFonts w:ascii="Arial" w:hAnsi="Arial" w:cs="Arial"/>
                <w:sz w:val="24"/>
                <w:szCs w:val="24"/>
                <w:lang w:bidi="bn-IN"/>
              </w:rPr>
              <w:t>Siddique</w:t>
            </w:r>
            <w:proofErr w:type="spellEnd"/>
            <w:r w:rsidRPr="00436ACA">
              <w:rPr>
                <w:rFonts w:ascii="Arial" w:hAnsi="Arial" w:cs="Arial"/>
                <w:sz w:val="24"/>
                <w:szCs w:val="24"/>
                <w:lang w:bidi="bn-IN"/>
              </w:rPr>
              <w:t xml:space="preserve"> is not the complainant in any of the criminal cases filed against her and he has no connection</w:t>
            </w:r>
            <w:r w:rsidR="00185F8A" w:rsidRPr="00436ACA">
              <w:rPr>
                <w:rFonts w:ascii="Arial" w:hAnsi="Arial" w:cs="Arial"/>
                <w:sz w:val="24"/>
                <w:szCs w:val="24"/>
                <w:lang w:bidi="bn-IN"/>
              </w:rPr>
              <w:t xml:space="preserve"> </w:t>
            </w:r>
            <w:r w:rsidRPr="00436ACA">
              <w:rPr>
                <w:rFonts w:ascii="Arial" w:hAnsi="Arial" w:cs="Arial"/>
                <w:sz w:val="24"/>
                <w:szCs w:val="24"/>
                <w:lang w:bidi="bn-IN"/>
              </w:rPr>
              <w:t>with the applicant. No other retired or serving Army official is complainant in any of the criminal matters. This is a false statement of the applicant.</w:t>
            </w:r>
          </w:p>
          <w:p w:rsidR="002E13B6" w:rsidRPr="00436ACA" w:rsidRDefault="002E13B6" w:rsidP="00185F8A">
            <w:pPr>
              <w:autoSpaceDE w:val="0"/>
              <w:autoSpaceDN w:val="0"/>
              <w:adjustRightInd w:val="0"/>
              <w:jc w:val="both"/>
              <w:rPr>
                <w:rFonts w:ascii="Arial" w:hAnsi="Arial" w:cs="Arial"/>
                <w:sz w:val="24"/>
                <w:szCs w:val="24"/>
                <w:lang w:bidi="bn-IN"/>
              </w:rPr>
            </w:pPr>
          </w:p>
          <w:p w:rsidR="002E13B6" w:rsidRPr="00436ACA" w:rsidRDefault="002E13B6"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Suggestion and insinuation of the respectable persons with made up stories of soured relationships and vendetta is to create confusion and smoke screens.</w:t>
            </w:r>
          </w:p>
          <w:p w:rsidR="002E13B6" w:rsidRPr="00436ACA" w:rsidRDefault="002E13B6" w:rsidP="00185F8A">
            <w:pPr>
              <w:autoSpaceDE w:val="0"/>
              <w:autoSpaceDN w:val="0"/>
              <w:adjustRightInd w:val="0"/>
              <w:jc w:val="both"/>
              <w:rPr>
                <w:rFonts w:ascii="Arial" w:hAnsi="Arial" w:cs="Arial"/>
                <w:sz w:val="24"/>
                <w:szCs w:val="24"/>
                <w:lang w:bidi="bn-IN"/>
              </w:rPr>
            </w:pPr>
          </w:p>
          <w:p w:rsidR="002E13B6" w:rsidRPr="00436ACA" w:rsidRDefault="002E13B6"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There is no substance in that this is a politically motivated case. None of the Applicant and her family members are politically exposed person of any nature.</w:t>
            </w:r>
          </w:p>
          <w:p w:rsidR="00436ACA" w:rsidRDefault="00436ACA" w:rsidP="00436ACA">
            <w:pPr>
              <w:pStyle w:val="ListParagraph"/>
              <w:autoSpaceDE w:val="0"/>
              <w:autoSpaceDN w:val="0"/>
              <w:adjustRightInd w:val="0"/>
              <w:ind w:left="455" w:hanging="293"/>
              <w:rPr>
                <w:rFonts w:ascii="Arial" w:hAnsi="Arial" w:cs="Arial"/>
                <w:sz w:val="24"/>
                <w:szCs w:val="24"/>
                <w:lang w:bidi="bn-IN"/>
              </w:rPr>
            </w:pPr>
          </w:p>
          <w:p w:rsidR="00185F8A" w:rsidRPr="00436ACA" w:rsidRDefault="00185F8A" w:rsidP="00436ACA">
            <w:pPr>
              <w:pStyle w:val="ListParagraph"/>
              <w:autoSpaceDE w:val="0"/>
              <w:autoSpaceDN w:val="0"/>
              <w:adjustRightInd w:val="0"/>
              <w:ind w:left="455" w:hanging="540"/>
              <w:rPr>
                <w:rFonts w:ascii="Arial" w:hAnsi="Arial" w:cs="Arial"/>
                <w:sz w:val="24"/>
                <w:szCs w:val="24"/>
                <w:lang w:bidi="bn-IN"/>
              </w:rPr>
            </w:pPr>
            <w:r w:rsidRPr="00436ACA">
              <w:rPr>
                <w:rFonts w:ascii="Arial" w:hAnsi="Arial" w:cs="Arial"/>
                <w:sz w:val="24"/>
                <w:szCs w:val="24"/>
                <w:lang w:bidi="bn-IN"/>
              </w:rPr>
              <w:t>IV. Bang</w:t>
            </w:r>
            <w:r w:rsidR="00436ACA">
              <w:rPr>
                <w:rFonts w:ascii="Arial" w:hAnsi="Arial" w:cs="Arial"/>
                <w:sz w:val="24"/>
                <w:szCs w:val="24"/>
                <w:lang w:bidi="bn-IN"/>
              </w:rPr>
              <w:t xml:space="preserve">ladesh maintains high standards </w:t>
            </w:r>
            <w:r w:rsidRPr="00436ACA">
              <w:rPr>
                <w:rFonts w:ascii="Arial" w:hAnsi="Arial" w:cs="Arial"/>
                <w:sz w:val="24"/>
                <w:szCs w:val="24"/>
                <w:lang w:bidi="bn-IN"/>
              </w:rPr>
              <w:t>in due process of law and human rights.</w:t>
            </w:r>
          </w:p>
          <w:p w:rsidR="00185F8A" w:rsidRPr="00436ACA" w:rsidRDefault="00185F8A" w:rsidP="00185F8A">
            <w:pPr>
              <w:pStyle w:val="ListParagraph"/>
              <w:autoSpaceDE w:val="0"/>
              <w:autoSpaceDN w:val="0"/>
              <w:adjustRightInd w:val="0"/>
              <w:ind w:left="1462"/>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All necessary undertaking of compliance with due process and upholding of human rights stands in this and all other matters.</w:t>
            </w: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The allegation of abduction of any of her family members is not correct. Reports from all the police stations of Dhaka city and also from the police station of her village home have been collected and in the said reports it is clearly stated that no complaint was lodged by the applicant or any of her family members regarding abduction or disappearance of anyone known or connected with him.</w:t>
            </w: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 xml:space="preserve">All notices regarding legal proceeding were </w:t>
            </w:r>
            <w:r w:rsidRPr="00436ACA">
              <w:rPr>
                <w:rFonts w:ascii="Arial" w:hAnsi="Arial" w:cs="Arial"/>
                <w:sz w:val="24"/>
                <w:szCs w:val="24"/>
                <w:lang w:bidi="bn-IN"/>
              </w:rPr>
              <w:lastRenderedPageBreak/>
              <w:t>sent to her Bangladesh address and she all along</w:t>
            </w:r>
            <w:r w:rsidR="00436ACA">
              <w:rPr>
                <w:rFonts w:ascii="Arial" w:hAnsi="Arial" w:cs="Arial"/>
                <w:sz w:val="24"/>
                <w:szCs w:val="24"/>
                <w:lang w:bidi="bn-IN"/>
              </w:rPr>
              <w:t xml:space="preserve"> </w:t>
            </w:r>
            <w:r w:rsidRPr="00436ACA">
              <w:rPr>
                <w:rFonts w:ascii="Arial" w:hAnsi="Arial" w:cs="Arial"/>
                <w:sz w:val="24"/>
                <w:szCs w:val="24"/>
                <w:lang w:bidi="bn-IN"/>
              </w:rPr>
              <w:t>was fully aware of it. Current address in UK has recently been learned by the Bangladesh authorities.</w:t>
            </w: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Arrangements are being made for all notices to be sent to currently known</w:t>
            </w:r>
            <w:r w:rsidR="00436ACA">
              <w:rPr>
                <w:rFonts w:ascii="Arial" w:hAnsi="Arial" w:cs="Arial"/>
                <w:sz w:val="24"/>
                <w:szCs w:val="24"/>
                <w:lang w:bidi="bn-IN"/>
              </w:rPr>
              <w:t xml:space="preserve"> </w:t>
            </w:r>
            <w:r w:rsidRPr="00436ACA">
              <w:rPr>
                <w:rFonts w:ascii="Arial" w:hAnsi="Arial" w:cs="Arial"/>
                <w:sz w:val="24"/>
                <w:szCs w:val="24"/>
                <w:lang w:bidi="bn-IN"/>
              </w:rPr>
              <w:t>addresses.</w:t>
            </w: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She would receive fair trial. She always been a fugitive before the court of law as She never surrendered</w:t>
            </w:r>
          </w:p>
          <w:p w:rsidR="00185F8A" w:rsidRPr="00436ACA" w:rsidRDefault="00185F8A" w:rsidP="00185F8A">
            <w:pPr>
              <w:autoSpaceDE w:val="0"/>
              <w:autoSpaceDN w:val="0"/>
              <w:adjustRightInd w:val="0"/>
              <w:jc w:val="both"/>
              <w:rPr>
                <w:rFonts w:ascii="Arial" w:hAnsi="Arial" w:cs="Arial"/>
                <w:sz w:val="24"/>
                <w:szCs w:val="24"/>
                <w:lang w:bidi="bn-IN"/>
              </w:rPr>
            </w:pPr>
            <w:proofErr w:type="gramStart"/>
            <w:r w:rsidRPr="00436ACA">
              <w:rPr>
                <w:rFonts w:ascii="Arial" w:hAnsi="Arial" w:cs="Arial"/>
                <w:sz w:val="24"/>
                <w:szCs w:val="24"/>
                <w:lang w:bidi="bn-IN"/>
              </w:rPr>
              <w:t>before</w:t>
            </w:r>
            <w:proofErr w:type="gramEnd"/>
            <w:r w:rsidRPr="00436ACA">
              <w:rPr>
                <w:rFonts w:ascii="Arial" w:hAnsi="Arial" w:cs="Arial"/>
                <w:sz w:val="24"/>
                <w:szCs w:val="24"/>
                <w:lang w:bidi="bn-IN"/>
              </w:rPr>
              <w:t xml:space="preserve"> the court.</w:t>
            </w:r>
          </w:p>
          <w:p w:rsidR="00185F8A" w:rsidRPr="00436ACA" w:rsidRDefault="00185F8A" w:rsidP="00185F8A">
            <w:pPr>
              <w:autoSpaceDE w:val="0"/>
              <w:autoSpaceDN w:val="0"/>
              <w:adjustRightInd w:val="0"/>
              <w:jc w:val="both"/>
              <w:rPr>
                <w:rFonts w:ascii="Arial" w:hAnsi="Arial" w:cs="Arial"/>
                <w:sz w:val="24"/>
                <w:szCs w:val="24"/>
                <w:lang w:bidi="bn-IN"/>
              </w:rPr>
            </w:pPr>
          </w:p>
          <w:p w:rsidR="00185F8A" w:rsidRPr="00436ACA" w:rsidRDefault="00185F8A" w:rsidP="00185F8A">
            <w:pPr>
              <w:autoSpaceDE w:val="0"/>
              <w:autoSpaceDN w:val="0"/>
              <w:adjustRightInd w:val="0"/>
              <w:jc w:val="both"/>
              <w:rPr>
                <w:rFonts w:ascii="Arial" w:hAnsi="Arial" w:cs="Arial"/>
                <w:sz w:val="24"/>
                <w:szCs w:val="24"/>
                <w:lang w:bidi="bn-IN"/>
              </w:rPr>
            </w:pPr>
            <w:r w:rsidRPr="00436ACA">
              <w:rPr>
                <w:rFonts w:ascii="Arial" w:hAnsi="Arial" w:cs="Arial"/>
                <w:sz w:val="24"/>
                <w:szCs w:val="24"/>
                <w:lang w:bidi="bn-IN"/>
              </w:rPr>
              <w:t>She will be able to engage her own lawyer. If she does not, one will be</w:t>
            </w:r>
            <w:r w:rsidR="008A441A">
              <w:rPr>
                <w:rFonts w:ascii="Arial" w:hAnsi="Arial" w:cs="Arial"/>
                <w:sz w:val="24"/>
                <w:szCs w:val="24"/>
                <w:lang w:bidi="bn-IN"/>
              </w:rPr>
              <w:t xml:space="preserve"> </w:t>
            </w:r>
            <w:bookmarkStart w:id="0" w:name="_GoBack"/>
            <w:bookmarkEnd w:id="0"/>
            <w:r w:rsidRPr="00436ACA">
              <w:rPr>
                <w:rFonts w:ascii="Arial" w:hAnsi="Arial" w:cs="Arial"/>
                <w:sz w:val="24"/>
                <w:szCs w:val="24"/>
                <w:lang w:bidi="bn-IN"/>
              </w:rPr>
              <w:t>provided by the relevant court.</w:t>
            </w:r>
          </w:p>
          <w:p w:rsidR="00185F8A" w:rsidRPr="00436ACA" w:rsidRDefault="00185F8A" w:rsidP="00185F8A">
            <w:pPr>
              <w:autoSpaceDE w:val="0"/>
              <w:autoSpaceDN w:val="0"/>
              <w:adjustRightInd w:val="0"/>
              <w:jc w:val="both"/>
              <w:rPr>
                <w:rFonts w:ascii="Arial" w:hAnsi="Arial" w:cs="Arial"/>
                <w:sz w:val="24"/>
                <w:szCs w:val="24"/>
                <w:lang w:bidi="bn-IN"/>
              </w:rPr>
            </w:pPr>
          </w:p>
        </w:tc>
      </w:tr>
      <w:tr w:rsidR="00A66B5B" w:rsidRPr="00436ACA" w:rsidTr="00CE7E84">
        <w:tc>
          <w:tcPr>
            <w:tcW w:w="4405" w:type="dxa"/>
          </w:tcPr>
          <w:p w:rsidR="00A66B5B" w:rsidRPr="00436ACA" w:rsidRDefault="00A66B5B" w:rsidP="00A66B5B">
            <w:pPr>
              <w:autoSpaceDE w:val="0"/>
              <w:autoSpaceDN w:val="0"/>
              <w:adjustRightInd w:val="0"/>
              <w:ind w:left="427" w:hanging="383"/>
              <w:jc w:val="both"/>
              <w:rPr>
                <w:rFonts w:ascii="Arial" w:hAnsi="Arial" w:cs="Arial"/>
                <w:sz w:val="24"/>
                <w:szCs w:val="24"/>
                <w:lang w:bidi="bn-IN"/>
              </w:rPr>
            </w:pPr>
          </w:p>
        </w:tc>
        <w:tc>
          <w:tcPr>
            <w:tcW w:w="4945" w:type="dxa"/>
          </w:tcPr>
          <w:p w:rsidR="00A66B5B" w:rsidRPr="00436ACA" w:rsidRDefault="00A66B5B" w:rsidP="00A66B5B">
            <w:pPr>
              <w:autoSpaceDE w:val="0"/>
              <w:autoSpaceDN w:val="0"/>
              <w:adjustRightInd w:val="0"/>
              <w:jc w:val="both"/>
              <w:rPr>
                <w:rFonts w:ascii="Arial" w:hAnsi="Arial" w:cs="Arial"/>
                <w:sz w:val="24"/>
                <w:szCs w:val="24"/>
                <w:lang w:bidi="bn-IN"/>
              </w:rPr>
            </w:pPr>
          </w:p>
        </w:tc>
      </w:tr>
    </w:tbl>
    <w:p w:rsidR="00CE7E84" w:rsidRPr="00436ACA" w:rsidRDefault="00CE7E84" w:rsidP="00CE7E84">
      <w:pPr>
        <w:rPr>
          <w:rFonts w:ascii="Arial" w:hAnsi="Arial" w:cs="Arial"/>
          <w:sz w:val="24"/>
          <w:szCs w:val="24"/>
        </w:rPr>
      </w:pPr>
    </w:p>
    <w:sectPr w:rsidR="00CE7E84" w:rsidRPr="00436ACA" w:rsidSect="00CE7E84">
      <w:pgSz w:w="12240" w:h="15840"/>
      <w:pgMar w:top="1440" w:right="1440" w:bottom="115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CD5971"/>
    <w:multiLevelType w:val="hybridMultilevel"/>
    <w:tmpl w:val="8736C35E"/>
    <w:lvl w:ilvl="0" w:tplc="C62C2CE4">
      <w:start w:val="4"/>
      <w:numFmt w:val="bullet"/>
      <w:lvlText w:val="-"/>
      <w:lvlJc w:val="left"/>
      <w:pPr>
        <w:ind w:left="1417" w:hanging="360"/>
      </w:pPr>
      <w:rPr>
        <w:rFonts w:ascii="Courier New" w:eastAsiaTheme="minorHAnsi" w:hAnsi="Courier New" w:cs="Courier New" w:hint="default"/>
        <w:sz w:val="24"/>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1">
    <w:nsid w:val="7B733970"/>
    <w:multiLevelType w:val="hybridMultilevel"/>
    <w:tmpl w:val="8D427F6A"/>
    <w:lvl w:ilvl="0" w:tplc="79CAB998">
      <w:start w:val="1"/>
      <w:numFmt w:val="upperRoman"/>
      <w:lvlText w:val="%1."/>
      <w:lvlJc w:val="left"/>
      <w:pPr>
        <w:ind w:left="1462" w:hanging="765"/>
      </w:pPr>
      <w:rPr>
        <w:rFonts w:hint="default"/>
        <w:sz w:val="28"/>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2">
    <w:nsid w:val="7DD05D44"/>
    <w:multiLevelType w:val="hybridMultilevel"/>
    <w:tmpl w:val="8D427F6A"/>
    <w:lvl w:ilvl="0" w:tplc="79CAB998">
      <w:start w:val="1"/>
      <w:numFmt w:val="upperRoman"/>
      <w:lvlText w:val="%1."/>
      <w:lvlJc w:val="left"/>
      <w:pPr>
        <w:ind w:left="1462" w:hanging="765"/>
      </w:pPr>
      <w:rPr>
        <w:rFonts w:hint="default"/>
        <w:sz w:val="28"/>
      </w:r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E84"/>
    <w:rsid w:val="00025A7C"/>
    <w:rsid w:val="00044EC4"/>
    <w:rsid w:val="00185F8A"/>
    <w:rsid w:val="002E13B6"/>
    <w:rsid w:val="00436ACA"/>
    <w:rsid w:val="00516994"/>
    <w:rsid w:val="005B50EB"/>
    <w:rsid w:val="00796420"/>
    <w:rsid w:val="007F3DBC"/>
    <w:rsid w:val="00882C53"/>
    <w:rsid w:val="008A441A"/>
    <w:rsid w:val="00934CE2"/>
    <w:rsid w:val="009D0711"/>
    <w:rsid w:val="00A66B5B"/>
    <w:rsid w:val="00AE6409"/>
    <w:rsid w:val="00CE7E8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7E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85F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E7E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85F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1465</Words>
  <Characters>8356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ashrafula72@gmail.com</dc:creator>
  <cp:keywords/>
  <dc:description/>
  <cp:lastModifiedBy>ismail - [2010]</cp:lastModifiedBy>
  <cp:revision>10</cp:revision>
  <dcterms:created xsi:type="dcterms:W3CDTF">2020-06-13T08:38:00Z</dcterms:created>
  <dcterms:modified xsi:type="dcterms:W3CDTF">2020-06-14T09:39:00Z</dcterms:modified>
</cp:coreProperties>
</file>